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46" w:rsidRPr="00392D19" w:rsidRDefault="000C7746" w:rsidP="000C7746">
      <w:pPr>
        <w:pStyle w:val="a9"/>
        <w:jc w:val="center"/>
        <w:rPr>
          <w:sz w:val="28"/>
          <w:szCs w:val="28"/>
        </w:rPr>
      </w:pPr>
      <w:r w:rsidRPr="00392D19">
        <w:rPr>
          <w:sz w:val="28"/>
          <w:szCs w:val="28"/>
        </w:rPr>
        <w:t>Управление образования администрации муниципального образования</w:t>
      </w:r>
    </w:p>
    <w:p w:rsidR="000C7746" w:rsidRPr="00392D19" w:rsidRDefault="000C7746" w:rsidP="000C7746">
      <w:pPr>
        <w:pStyle w:val="a9"/>
        <w:jc w:val="center"/>
        <w:rPr>
          <w:sz w:val="28"/>
          <w:szCs w:val="28"/>
        </w:rPr>
      </w:pPr>
      <w:r w:rsidRPr="00392D19">
        <w:rPr>
          <w:sz w:val="28"/>
          <w:szCs w:val="28"/>
        </w:rPr>
        <w:t>Гусь-Хрустальный район (муниципальный район) Владимирской области</w:t>
      </w:r>
    </w:p>
    <w:p w:rsidR="000C7746" w:rsidRPr="00392D19" w:rsidRDefault="000C7746" w:rsidP="000C7746">
      <w:pPr>
        <w:pStyle w:val="a9"/>
        <w:jc w:val="center"/>
        <w:rPr>
          <w:sz w:val="28"/>
          <w:szCs w:val="28"/>
        </w:rPr>
      </w:pPr>
      <w:r w:rsidRPr="00392D19">
        <w:rPr>
          <w:sz w:val="28"/>
          <w:szCs w:val="28"/>
        </w:rPr>
        <w:t>……………………………………………………………………………….</w:t>
      </w:r>
    </w:p>
    <w:p w:rsidR="000C7746" w:rsidRPr="00392D19" w:rsidRDefault="000C7746" w:rsidP="000C7746">
      <w:pPr>
        <w:pStyle w:val="a9"/>
        <w:jc w:val="center"/>
        <w:rPr>
          <w:sz w:val="28"/>
          <w:szCs w:val="28"/>
        </w:rPr>
      </w:pPr>
      <w:r w:rsidRPr="00392D19">
        <w:rPr>
          <w:sz w:val="28"/>
          <w:szCs w:val="28"/>
        </w:rPr>
        <w:t>………………………………………………………………………………</w:t>
      </w:r>
    </w:p>
    <w:p w:rsidR="000C7746" w:rsidRPr="00392D19" w:rsidRDefault="000C7746" w:rsidP="000C7746">
      <w:pPr>
        <w:pStyle w:val="a9"/>
        <w:rPr>
          <w:sz w:val="28"/>
          <w:szCs w:val="28"/>
        </w:rPr>
      </w:pPr>
    </w:p>
    <w:p w:rsidR="000C7746" w:rsidRPr="00392D19" w:rsidRDefault="000C7746" w:rsidP="000C7746">
      <w:pPr>
        <w:pStyle w:val="a9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0C7746" w:rsidRPr="00392D19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</w:p>
        </w:tc>
      </w:tr>
      <w:tr w:rsidR="000C7746" w:rsidRPr="00392D19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0C7746" w:rsidRPr="00392D19" w:rsidRDefault="000C7746" w:rsidP="00993151">
            <w:pPr>
              <w:pStyle w:val="a9"/>
              <w:rPr>
                <w:b/>
                <w:sz w:val="28"/>
                <w:szCs w:val="28"/>
              </w:rPr>
            </w:pPr>
            <w:r w:rsidRPr="00392D19">
              <w:rPr>
                <w:b/>
                <w:sz w:val="28"/>
                <w:szCs w:val="28"/>
              </w:rPr>
              <w:t>СОГЛАСОВАНО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Методический совет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от _____________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Протокол № _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0C7746" w:rsidRPr="00392D19" w:rsidRDefault="000C7746" w:rsidP="00993151">
            <w:pPr>
              <w:pStyle w:val="a9"/>
              <w:rPr>
                <w:b/>
                <w:sz w:val="28"/>
                <w:szCs w:val="28"/>
              </w:rPr>
            </w:pPr>
            <w:r w:rsidRPr="00392D19">
              <w:rPr>
                <w:b/>
                <w:sz w:val="28"/>
                <w:szCs w:val="28"/>
              </w:rPr>
              <w:t>УТВЕРЖДАЮ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Директор …………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___________.............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Приказ № _________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от ________________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 xml:space="preserve">Принята на заседании 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Педагогического совета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от ____________</w:t>
            </w:r>
          </w:p>
          <w:p w:rsidR="000C7746" w:rsidRPr="00392D19" w:rsidRDefault="000C7746" w:rsidP="00993151">
            <w:pPr>
              <w:pStyle w:val="a9"/>
              <w:rPr>
                <w:sz w:val="28"/>
                <w:szCs w:val="28"/>
              </w:rPr>
            </w:pPr>
            <w:r w:rsidRPr="00392D19">
              <w:rPr>
                <w:sz w:val="28"/>
                <w:szCs w:val="28"/>
              </w:rPr>
              <w:t>Протокол № _</w:t>
            </w:r>
          </w:p>
        </w:tc>
      </w:tr>
    </w:tbl>
    <w:p w:rsidR="00465F6F" w:rsidRDefault="00465F6F">
      <w:pPr>
        <w:jc w:val="center"/>
        <w:outlineLvl w:val="0"/>
        <w:rPr>
          <w:sz w:val="28"/>
          <w:szCs w:val="28"/>
        </w:rPr>
      </w:pPr>
    </w:p>
    <w:p w:rsidR="00465F6F" w:rsidRDefault="00465F6F">
      <w:pPr>
        <w:jc w:val="center"/>
        <w:outlineLvl w:val="0"/>
        <w:rPr>
          <w:sz w:val="28"/>
          <w:szCs w:val="28"/>
        </w:rPr>
      </w:pPr>
    </w:p>
    <w:p w:rsidR="00465F6F" w:rsidRDefault="00465F6F">
      <w:pPr>
        <w:jc w:val="center"/>
        <w:outlineLvl w:val="0"/>
        <w:rPr>
          <w:sz w:val="28"/>
          <w:szCs w:val="28"/>
        </w:rPr>
      </w:pPr>
    </w:p>
    <w:p w:rsidR="00465F6F" w:rsidRDefault="00465F6F">
      <w:pPr>
        <w:jc w:val="center"/>
        <w:outlineLvl w:val="0"/>
        <w:rPr>
          <w:sz w:val="28"/>
          <w:szCs w:val="28"/>
        </w:rPr>
      </w:pPr>
    </w:p>
    <w:p w:rsidR="00465F6F" w:rsidRDefault="00465F6F">
      <w:pPr>
        <w:jc w:val="center"/>
        <w:outlineLvl w:val="0"/>
        <w:rPr>
          <w:sz w:val="28"/>
          <w:szCs w:val="28"/>
        </w:rPr>
      </w:pPr>
    </w:p>
    <w:p w:rsidR="00465F6F" w:rsidRDefault="00465F6F">
      <w:pPr>
        <w:jc w:val="center"/>
        <w:outlineLvl w:val="0"/>
        <w:rPr>
          <w:sz w:val="28"/>
          <w:szCs w:val="28"/>
        </w:rPr>
      </w:pPr>
    </w:p>
    <w:p w:rsidR="00465F6F" w:rsidRDefault="006F7C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общеобразовательная </w:t>
      </w:r>
      <w:r w:rsidR="000F5296">
        <w:rPr>
          <w:sz w:val="28"/>
          <w:szCs w:val="28"/>
        </w:rPr>
        <w:t xml:space="preserve">общеразвивающая </w:t>
      </w:r>
      <w:r>
        <w:rPr>
          <w:sz w:val="28"/>
          <w:szCs w:val="28"/>
        </w:rPr>
        <w:t>программа</w:t>
      </w:r>
    </w:p>
    <w:p w:rsidR="00465F6F" w:rsidRDefault="00856607">
      <w:pPr>
        <w:jc w:val="center"/>
        <w:rPr>
          <w:b/>
          <w:sz w:val="28"/>
          <w:szCs w:val="28"/>
        </w:rPr>
      </w:pPr>
      <w:r w:rsidRPr="00EA3F64">
        <w:rPr>
          <w:b/>
          <w:sz w:val="28"/>
          <w:szCs w:val="28"/>
        </w:rPr>
        <w:t xml:space="preserve"> </w:t>
      </w:r>
      <w:r w:rsidR="006F7C20" w:rsidRPr="00EA3F64">
        <w:rPr>
          <w:b/>
          <w:sz w:val="28"/>
          <w:szCs w:val="28"/>
        </w:rPr>
        <w:t>«Математическая шкатулка»</w:t>
      </w:r>
    </w:p>
    <w:p w:rsidR="00856607" w:rsidRDefault="00856607" w:rsidP="00856607">
      <w:pPr>
        <w:jc w:val="center"/>
        <w:rPr>
          <w:sz w:val="28"/>
          <w:szCs w:val="28"/>
        </w:rPr>
      </w:pPr>
      <w:r>
        <w:rPr>
          <w:sz w:val="28"/>
          <w:szCs w:val="28"/>
        </w:rPr>
        <w:t>естественно-научной  направленности</w:t>
      </w:r>
    </w:p>
    <w:p w:rsidR="00856607" w:rsidRPr="00EA3F64" w:rsidRDefault="00856607">
      <w:pPr>
        <w:jc w:val="center"/>
        <w:rPr>
          <w:b/>
          <w:sz w:val="28"/>
          <w:szCs w:val="28"/>
        </w:rPr>
      </w:pPr>
    </w:p>
    <w:p w:rsidR="00465F6F" w:rsidRDefault="00465F6F">
      <w:pPr>
        <w:rPr>
          <w:sz w:val="28"/>
          <w:szCs w:val="28"/>
        </w:rPr>
      </w:pPr>
    </w:p>
    <w:p w:rsidR="00465F6F" w:rsidRDefault="006F7C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Возраст обучающихся: от 12 до 15 лет</w:t>
      </w:r>
    </w:p>
    <w:p w:rsidR="00465F6F" w:rsidRDefault="006F7C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Срок реализации: 3 года</w:t>
      </w:r>
    </w:p>
    <w:p w:rsidR="00465F6F" w:rsidRDefault="006F7C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Уровень программы: базовый</w:t>
      </w:r>
    </w:p>
    <w:p w:rsidR="00465F6F" w:rsidRDefault="00465F6F">
      <w:pPr>
        <w:tabs>
          <w:tab w:val="left" w:pos="6075"/>
        </w:tabs>
        <w:jc w:val="center"/>
        <w:rPr>
          <w:sz w:val="28"/>
          <w:szCs w:val="28"/>
        </w:rPr>
      </w:pPr>
    </w:p>
    <w:p w:rsidR="00465F6F" w:rsidRDefault="00465F6F">
      <w:pPr>
        <w:tabs>
          <w:tab w:val="left" w:pos="6075"/>
        </w:tabs>
        <w:rPr>
          <w:sz w:val="28"/>
          <w:szCs w:val="28"/>
        </w:rPr>
      </w:pPr>
    </w:p>
    <w:p w:rsidR="00465F6F" w:rsidRDefault="00465F6F">
      <w:pPr>
        <w:tabs>
          <w:tab w:val="left" w:pos="6075"/>
        </w:tabs>
        <w:rPr>
          <w:sz w:val="28"/>
          <w:szCs w:val="28"/>
        </w:rPr>
      </w:pPr>
    </w:p>
    <w:p w:rsidR="000C7746" w:rsidRDefault="000C7746">
      <w:pPr>
        <w:tabs>
          <w:tab w:val="left" w:pos="6075"/>
        </w:tabs>
        <w:rPr>
          <w:sz w:val="28"/>
          <w:szCs w:val="28"/>
        </w:rPr>
      </w:pPr>
    </w:p>
    <w:p w:rsidR="000C7746" w:rsidRDefault="000C7746">
      <w:pPr>
        <w:tabs>
          <w:tab w:val="left" w:pos="6075"/>
        </w:tabs>
        <w:rPr>
          <w:sz w:val="28"/>
          <w:szCs w:val="28"/>
        </w:rPr>
      </w:pPr>
    </w:p>
    <w:p w:rsidR="00465F6F" w:rsidRDefault="00465F6F">
      <w:pPr>
        <w:tabs>
          <w:tab w:val="left" w:pos="6075"/>
        </w:tabs>
        <w:jc w:val="right"/>
        <w:rPr>
          <w:sz w:val="28"/>
          <w:szCs w:val="28"/>
        </w:rPr>
      </w:pPr>
    </w:p>
    <w:p w:rsidR="000C7746" w:rsidRDefault="006F7C20" w:rsidP="000C7746">
      <w:pPr>
        <w:tabs>
          <w:tab w:val="left" w:pos="40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7746">
        <w:rPr>
          <w:sz w:val="28"/>
          <w:szCs w:val="28"/>
        </w:rPr>
        <w:t xml:space="preserve">Автор -составитель: </w:t>
      </w:r>
    </w:p>
    <w:p w:rsidR="000C7746" w:rsidRPr="00110324" w:rsidRDefault="000C7746" w:rsidP="000C7746">
      <w:pPr>
        <w:tabs>
          <w:tab w:val="left" w:pos="40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……………………...</w:t>
      </w:r>
      <w:r w:rsidRPr="00110324">
        <w:rPr>
          <w:sz w:val="28"/>
          <w:szCs w:val="28"/>
        </w:rPr>
        <w:t>,</w:t>
      </w:r>
    </w:p>
    <w:p w:rsidR="000C7746" w:rsidRPr="00110324" w:rsidRDefault="000C7746" w:rsidP="000C7746">
      <w:pPr>
        <w:tabs>
          <w:tab w:val="left" w:pos="40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педагог дополнительного образования </w:t>
      </w:r>
      <w:r w:rsidRPr="00110324">
        <w:rPr>
          <w:sz w:val="28"/>
          <w:szCs w:val="28"/>
        </w:rPr>
        <w:t xml:space="preserve">             </w:t>
      </w:r>
    </w:p>
    <w:p w:rsidR="000C7746" w:rsidRPr="00110324" w:rsidRDefault="000C7746" w:rsidP="000C7746">
      <w:pPr>
        <w:tabs>
          <w:tab w:val="left" w:pos="9300"/>
        </w:tabs>
        <w:jc w:val="right"/>
        <w:rPr>
          <w:sz w:val="28"/>
          <w:szCs w:val="28"/>
        </w:rPr>
      </w:pPr>
      <w:r w:rsidRPr="00110324">
        <w:rPr>
          <w:sz w:val="28"/>
          <w:szCs w:val="28"/>
        </w:rPr>
        <w:t xml:space="preserve">    </w:t>
      </w:r>
    </w:p>
    <w:p w:rsidR="000C7746" w:rsidRPr="00110324" w:rsidRDefault="000C7746" w:rsidP="000C7746">
      <w:pPr>
        <w:tabs>
          <w:tab w:val="left" w:pos="9300"/>
        </w:tabs>
        <w:jc w:val="both"/>
        <w:rPr>
          <w:sz w:val="28"/>
          <w:szCs w:val="28"/>
        </w:rPr>
      </w:pPr>
    </w:p>
    <w:p w:rsidR="000C7746" w:rsidRPr="00110324" w:rsidRDefault="000C7746" w:rsidP="000C7746">
      <w:pPr>
        <w:tabs>
          <w:tab w:val="left" w:pos="9300"/>
        </w:tabs>
        <w:jc w:val="both"/>
        <w:rPr>
          <w:sz w:val="28"/>
          <w:szCs w:val="28"/>
        </w:rPr>
      </w:pPr>
    </w:p>
    <w:p w:rsidR="000C7746" w:rsidRPr="00110324" w:rsidRDefault="000C7746" w:rsidP="000C7746">
      <w:pPr>
        <w:tabs>
          <w:tab w:val="left" w:pos="85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…………………….</w:t>
      </w:r>
    </w:p>
    <w:p w:rsidR="000C7746" w:rsidRPr="00110324" w:rsidRDefault="000C7746" w:rsidP="000C7746">
      <w:pPr>
        <w:tabs>
          <w:tab w:val="left" w:pos="85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202_ год</w:t>
      </w:r>
    </w:p>
    <w:p w:rsidR="006F7C20" w:rsidRDefault="006F7C20" w:rsidP="000C7746">
      <w:pPr>
        <w:tabs>
          <w:tab w:val="left" w:pos="6075"/>
        </w:tabs>
        <w:jc w:val="right"/>
        <w:rPr>
          <w:rFonts w:eastAsia="Calibri"/>
          <w:b/>
          <w:sz w:val="28"/>
          <w:szCs w:val="28"/>
        </w:rPr>
      </w:pPr>
      <w:r>
        <w:rPr>
          <w:b/>
        </w:rPr>
        <w:t xml:space="preserve">   </w:t>
      </w:r>
    </w:p>
    <w:p w:rsidR="006F7C20" w:rsidRPr="00C2432A" w:rsidRDefault="006F7C20" w:rsidP="006F7C20">
      <w:pPr>
        <w:jc w:val="center"/>
        <w:rPr>
          <w:rFonts w:eastAsia="Calibri"/>
          <w:b/>
          <w:sz w:val="28"/>
          <w:szCs w:val="28"/>
        </w:rPr>
      </w:pPr>
      <w:r w:rsidRPr="00C2432A">
        <w:rPr>
          <w:rFonts w:eastAsia="Calibri"/>
          <w:b/>
          <w:sz w:val="28"/>
          <w:szCs w:val="28"/>
        </w:rPr>
        <w:lastRenderedPageBreak/>
        <w:t>1</w:t>
      </w:r>
      <w:r>
        <w:rPr>
          <w:rFonts w:eastAsia="Calibri"/>
          <w:b/>
          <w:sz w:val="28"/>
          <w:szCs w:val="28"/>
        </w:rPr>
        <w:t>.</w:t>
      </w:r>
      <w:r w:rsidRPr="00C2432A">
        <w:rPr>
          <w:rFonts w:eastAsia="Calibri"/>
          <w:b/>
          <w:sz w:val="28"/>
          <w:szCs w:val="28"/>
        </w:rPr>
        <w:t xml:space="preserve"> Комплекс основных характеристик программы</w:t>
      </w:r>
    </w:p>
    <w:p w:rsidR="006F7C20" w:rsidRDefault="006F7C20" w:rsidP="006F7C20">
      <w:pPr>
        <w:pStyle w:val="a7"/>
        <w:numPr>
          <w:ilvl w:val="1"/>
          <w:numId w:val="16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666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6F7C20" w:rsidRPr="00A1417A" w:rsidRDefault="006F7C20" w:rsidP="006F7C20">
      <w:pPr>
        <w:shd w:val="clear" w:color="auto" w:fill="FFFFFF"/>
        <w:spacing w:line="276" w:lineRule="auto"/>
        <w:ind w:firstLine="375"/>
        <w:jc w:val="both"/>
        <w:rPr>
          <w:color w:val="000000"/>
          <w:sz w:val="28"/>
          <w:szCs w:val="23"/>
          <w:lang w:eastAsia="ru-RU"/>
        </w:rPr>
      </w:pPr>
      <w:r w:rsidRPr="00A1417A">
        <w:rPr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6F7C20" w:rsidRPr="00DC4B05" w:rsidRDefault="006F7C20" w:rsidP="006F7C20">
      <w:pPr>
        <w:pStyle w:val="TableParagraph"/>
        <w:numPr>
          <w:ilvl w:val="0"/>
          <w:numId w:val="17"/>
        </w:numPr>
        <w:tabs>
          <w:tab w:val="left" w:pos="339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ФЗ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273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29.12.2012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Российской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Федерации».</w:t>
      </w:r>
    </w:p>
    <w:p w:rsidR="006F7C20" w:rsidRPr="00DC4B05" w:rsidRDefault="006F7C20" w:rsidP="006F7C20">
      <w:pPr>
        <w:pStyle w:val="TableParagraph"/>
        <w:numPr>
          <w:ilvl w:val="0"/>
          <w:numId w:val="17"/>
        </w:numPr>
        <w:tabs>
          <w:tab w:val="left" w:pos="658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до 2030 года </w:t>
      </w:r>
      <w:r>
        <w:rPr>
          <w:spacing w:val="1"/>
          <w:sz w:val="28"/>
          <w:szCs w:val="28"/>
        </w:rPr>
        <w:t xml:space="preserve">  </w:t>
      </w:r>
      <w:r w:rsidRPr="00DC4B05">
        <w:rPr>
          <w:sz w:val="28"/>
          <w:szCs w:val="28"/>
        </w:rPr>
        <w:t>(Распоряжение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Правительства</w:t>
      </w:r>
      <w:r w:rsidRPr="00DC4B05">
        <w:rPr>
          <w:spacing w:val="-57"/>
          <w:sz w:val="28"/>
          <w:szCs w:val="28"/>
        </w:rPr>
        <w:t xml:space="preserve">   </w:t>
      </w:r>
      <w:r w:rsidRPr="00DC4B05">
        <w:rPr>
          <w:sz w:val="28"/>
          <w:szCs w:val="28"/>
        </w:rPr>
        <w:t>РФ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31 марта 2022 года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06-1172).</w:t>
      </w:r>
    </w:p>
    <w:p w:rsidR="006F7C20" w:rsidRPr="00DC4B05" w:rsidRDefault="006F7C20" w:rsidP="006F7C20">
      <w:pPr>
        <w:pStyle w:val="TableParagraph"/>
        <w:numPr>
          <w:ilvl w:val="0"/>
          <w:numId w:val="18"/>
        </w:numPr>
        <w:tabs>
          <w:tab w:val="left" w:pos="346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духовно-нравственного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личности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гражданина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(ФГОС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ООО).</w:t>
      </w:r>
    </w:p>
    <w:p w:rsidR="006F7C20" w:rsidRPr="00DC4B05" w:rsidRDefault="006F7C20" w:rsidP="006F7C20">
      <w:pPr>
        <w:pStyle w:val="TableParagraph"/>
        <w:numPr>
          <w:ilvl w:val="0"/>
          <w:numId w:val="18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Приказ Министерства просвещения Российской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 июля 2022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629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-57"/>
          <w:sz w:val="28"/>
          <w:szCs w:val="28"/>
        </w:rPr>
        <w:t xml:space="preserve">     </w:t>
      </w:r>
      <w:r w:rsidRPr="00DC4B05">
        <w:rPr>
          <w:sz w:val="28"/>
          <w:szCs w:val="28"/>
        </w:rPr>
        <w:t>утверждении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Порядка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организации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осуществления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образовательной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деятельности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 xml:space="preserve">по 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дополнительным</w:t>
      </w:r>
      <w:r w:rsidRPr="00DC4B05">
        <w:rPr>
          <w:sz w:val="28"/>
          <w:szCs w:val="28"/>
        </w:rPr>
        <w:tab/>
        <w:t xml:space="preserve"> </w:t>
      </w:r>
      <w:r w:rsidRPr="00DC4B05">
        <w:rPr>
          <w:spacing w:val="-1"/>
          <w:sz w:val="28"/>
          <w:szCs w:val="28"/>
        </w:rPr>
        <w:t>общеобразовательным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программам».</w:t>
      </w:r>
    </w:p>
    <w:p w:rsidR="006F7C20" w:rsidRPr="00DC4B05" w:rsidRDefault="006F7C20" w:rsidP="006F7C20">
      <w:pPr>
        <w:pStyle w:val="TableParagraph"/>
        <w:numPr>
          <w:ilvl w:val="0"/>
          <w:numId w:val="18"/>
        </w:numPr>
        <w:tabs>
          <w:tab w:val="left" w:pos="562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Примерные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требования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 образования детей в приложении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письму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Департамента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молодежной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политики,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социальной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поддержки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Минобрнауки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11.12.2006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06-1844.</w:t>
      </w:r>
    </w:p>
    <w:p w:rsidR="006F7C20" w:rsidRPr="00DC4B05" w:rsidRDefault="006F7C20" w:rsidP="006F7C20">
      <w:pPr>
        <w:pStyle w:val="TableParagraph"/>
        <w:numPr>
          <w:ilvl w:val="0"/>
          <w:numId w:val="18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 xml:space="preserve">Письмо </w:t>
      </w:r>
      <w:r w:rsidRPr="00DC4B05">
        <w:rPr>
          <w:color w:val="212512"/>
          <w:sz w:val="28"/>
          <w:szCs w:val="28"/>
        </w:rPr>
        <w:t>Министерства образования и науки РФ</w:t>
      </w:r>
      <w:r w:rsidRPr="00DC4B05">
        <w:rPr>
          <w:color w:val="212512"/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N 09-3242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18 ноября 2015 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«Методические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рекомендации</w:t>
      </w:r>
      <w:r w:rsidRPr="00DC4B05">
        <w:rPr>
          <w:sz w:val="28"/>
          <w:szCs w:val="28"/>
        </w:rPr>
        <w:tab/>
        <w:t>по</w:t>
      </w:r>
      <w:r w:rsidRPr="00DC4B05">
        <w:rPr>
          <w:sz w:val="28"/>
          <w:szCs w:val="28"/>
        </w:rPr>
        <w:tab/>
      </w:r>
      <w:r w:rsidRPr="00DC4B05">
        <w:rPr>
          <w:spacing w:val="-1"/>
          <w:sz w:val="28"/>
          <w:szCs w:val="28"/>
        </w:rPr>
        <w:t>проектированию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общеразвивающих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(включая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разноуровневые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программы)».</w:t>
      </w:r>
    </w:p>
    <w:p w:rsidR="006F7C20" w:rsidRPr="00DC4B05" w:rsidRDefault="006F7C20" w:rsidP="006F7C20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E95EF5">
        <w:rPr>
          <w:color w:val="000000"/>
          <w:sz w:val="24"/>
          <w:szCs w:val="24"/>
          <w:shd w:val="clear" w:color="auto" w:fill="FFFFFF"/>
        </w:rPr>
        <w:t>-</w:t>
      </w:r>
      <w:r w:rsidRPr="00DC4B05">
        <w:rPr>
          <w:color w:val="000000"/>
          <w:sz w:val="28"/>
          <w:szCs w:val="28"/>
          <w:shd w:val="clear" w:color="auto" w:fill="FFFFFF"/>
        </w:rPr>
        <w:t xml:space="preserve"> </w:t>
      </w:r>
      <w:r w:rsidRPr="00DC4B05">
        <w:rPr>
          <w:sz w:val="28"/>
          <w:szCs w:val="28"/>
        </w:rPr>
        <w:t>Постановление Главного государственного  санитарного врача Российской Федерации от  28.09.2020 №28 «Об утверждении санитарных  правил</w:t>
      </w:r>
      <w:r w:rsidRPr="00DC4B05">
        <w:rPr>
          <w:sz w:val="28"/>
          <w:szCs w:val="28"/>
        </w:rPr>
        <w:tab/>
        <w:t>СП 2.4.3648-20 «Санитарно- эпидемиологические требования к организациям  воспитания и обучения, отдыха и оздоровления  детей и молодежи».</w:t>
      </w:r>
    </w:p>
    <w:p w:rsidR="006F7C20" w:rsidRDefault="006F7C20" w:rsidP="006F7C20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Положение </w:t>
      </w:r>
      <w:r w:rsidRPr="00CF4D62">
        <w:rPr>
          <w:sz w:val="28"/>
          <w:szCs w:val="28"/>
        </w:rPr>
        <w:t>о</w:t>
      </w:r>
      <w:r>
        <w:rPr>
          <w:sz w:val="28"/>
          <w:szCs w:val="28"/>
        </w:rPr>
        <w:t xml:space="preserve"> разработке и утверждении </w:t>
      </w:r>
      <w:r>
        <w:rPr>
          <w:spacing w:val="-1"/>
          <w:sz w:val="28"/>
          <w:szCs w:val="28"/>
        </w:rPr>
        <w:t xml:space="preserve">дополнительных </w:t>
      </w:r>
      <w:r w:rsidRPr="00CF4D62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общеобразовательных  </w:t>
      </w:r>
      <w:r>
        <w:rPr>
          <w:spacing w:val="-58"/>
          <w:sz w:val="28"/>
          <w:szCs w:val="28"/>
        </w:rPr>
        <w:t xml:space="preserve">      </w:t>
      </w:r>
      <w:r>
        <w:rPr>
          <w:sz w:val="28"/>
          <w:szCs w:val="28"/>
        </w:rPr>
        <w:t>программ</w:t>
      </w:r>
      <w:r w:rsidRPr="00CF4D62">
        <w:rPr>
          <w:spacing w:val="-2"/>
          <w:sz w:val="28"/>
          <w:szCs w:val="28"/>
        </w:rPr>
        <w:t xml:space="preserve"> </w:t>
      </w:r>
      <w:r w:rsidR="000C7746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6F7C20" w:rsidRDefault="006F7C20" w:rsidP="006F7C20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8"/>
          <w:szCs w:val="28"/>
        </w:rPr>
        <w:t xml:space="preserve"> Устав </w:t>
      </w:r>
      <w:r w:rsidR="000C7746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:rsidR="00933E64" w:rsidRPr="00CF4D62" w:rsidRDefault="00933E64" w:rsidP="006F7C20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</w:p>
    <w:p w:rsidR="00933E64" w:rsidRDefault="00933E64" w:rsidP="00933E64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Программа «Математическая шкатулка» является </w:t>
      </w:r>
      <w:r w:rsidRPr="00933E64">
        <w:rPr>
          <w:sz w:val="28"/>
          <w:szCs w:val="28"/>
        </w:rPr>
        <w:t xml:space="preserve"> </w:t>
      </w:r>
      <w:r w:rsidRPr="00933E64">
        <w:rPr>
          <w:i/>
          <w:sz w:val="28"/>
          <w:szCs w:val="28"/>
        </w:rPr>
        <w:t xml:space="preserve">модифицированной. </w:t>
      </w:r>
      <w:r>
        <w:rPr>
          <w:sz w:val="28"/>
          <w:szCs w:val="28"/>
        </w:rPr>
        <w:t xml:space="preserve">При разработке программы за основу  была принята  программа автора М.Ю. Шубы «Занимательная математика». Программа была  адаптирована к условиям работы в рамках учреждения дополнительного образования детей. </w:t>
      </w:r>
    </w:p>
    <w:p w:rsidR="00465F6F" w:rsidRDefault="00465F6F" w:rsidP="00933E64">
      <w:pPr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5F6F" w:rsidRDefault="006F7C20" w:rsidP="00933E64">
      <w:pPr>
        <w:ind w:firstLine="1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Направленность программы</w:t>
      </w:r>
      <w:r>
        <w:rPr>
          <w:sz w:val="28"/>
          <w:szCs w:val="28"/>
        </w:rPr>
        <w:t xml:space="preserve"> данная программа относится к естественно-научной направленности.</w:t>
      </w:r>
    </w:p>
    <w:p w:rsidR="00465F6F" w:rsidRDefault="006F7C20" w:rsidP="00933E64">
      <w:pPr>
        <w:pStyle w:val="a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Актуальность программы</w:t>
      </w:r>
      <w:r>
        <w:rPr>
          <w:sz w:val="28"/>
          <w:szCs w:val="28"/>
        </w:rPr>
        <w:t xml:space="preserve"> Данная программа является наиболее актуальной на сегодняшний момент.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>
        <w:rPr>
          <w:sz w:val="28"/>
          <w:szCs w:val="28"/>
        </w:rPr>
        <w:t xml:space="preserve">Стремительно развивающиеся изменения в обществе и экономике требуют сегодня от человека умения быстро адаптироваться, находить оптимальные решения сложных вопросов, проявлять гибкость и творчество, не теряясь в ситуации неопределенности. </w:t>
      </w:r>
      <w:r>
        <w:rPr>
          <w:color w:val="000000"/>
          <w:sz w:val="28"/>
          <w:szCs w:val="28"/>
        </w:rPr>
        <w:t>Сегодня актуален вопрос подготовки со школьной скамьи научно-технических кадров для общества.</w:t>
      </w:r>
    </w:p>
    <w:p w:rsidR="00465F6F" w:rsidRDefault="006F7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Эта программа даёт возможность учащимся на данной ступени обучения познакомиться с множеством интересных вопросов математики, выходящих за пределы школьной программы, расширить границы своего представления о проблеме изучаемой науки. Решение математических задач, которые связаны с мышлением и  логикой, только укрепит интерес учеников к познавательной деятельности, и, как следствие, будет способствовать формированию сложных мыслительных операций и общему интеллектуальному развитию детей. </w:t>
      </w:r>
      <w:r>
        <w:rPr>
          <w:sz w:val="28"/>
          <w:szCs w:val="28"/>
        </w:rPr>
        <w:br/>
        <w:t>Так же при реализации данной программы значимым фактором  является  стремление привить обучаемым умения самостоятельно работать, думать, выполнять творческие задачи, а также улучшать умение  аргументировать собственное мнение по заданному вопросу. </w:t>
      </w:r>
    </w:p>
    <w:p w:rsidR="00465F6F" w:rsidRDefault="006F7C20" w:rsidP="00933E64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Новизной этой программы</w:t>
      </w:r>
      <w:r>
        <w:rPr>
          <w:sz w:val="28"/>
          <w:szCs w:val="28"/>
        </w:rPr>
        <w:t xml:space="preserve"> является то, что она расширяет, углубляет знания школьников по математике, включает в себя большое количество нестандартных задач, для решения которые необходимо проявлять различные способности и нестандартные подходы. Эти задачи, интересные сами по себе, служат материалом для описания ряда общематематических идей решения задач. Для решения некоторых из них достаточно смекалки, логики и пространственного воображения. Другие задачи требуют опыта, интуиции и наблюдательности. Чтобы решить наиболее трудные задачи потребуется умение организовать работу над задачей. А так же в ее четкой логической структуре, гармоничном сочетании строгих математических фактов и занимательности.</w:t>
      </w:r>
    </w:p>
    <w:p w:rsidR="00465F6F" w:rsidRDefault="006F7C20" w:rsidP="00933E64">
      <w:pPr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C</w:t>
      </w:r>
      <w:r>
        <w:rPr>
          <w:b/>
          <w:sz w:val="28"/>
          <w:szCs w:val="28"/>
          <w:u w:val="single"/>
        </w:rPr>
        <w:t xml:space="preserve">оответствие потребностям времени  </w:t>
      </w:r>
      <w:r>
        <w:rPr>
          <w:sz w:val="28"/>
          <w:szCs w:val="28"/>
        </w:rPr>
        <w:t xml:space="preserve">состоит в том, что в настоящее время </w:t>
      </w:r>
      <w:r>
        <w:rPr>
          <w:rStyle w:val="c0"/>
          <w:color w:val="000000"/>
          <w:sz w:val="28"/>
          <w:szCs w:val="28"/>
        </w:rPr>
        <w:t xml:space="preserve">возрастает роль и значение математики в современной жизни. В условиях научно-технического прогресса труд  приобретает творческий характер, и к этому надо готовиться за школьной партой.  В мире становятся востребованными специальности, требующие высокого уровня образования и связанные  с применением математики. Таким образом, расширяется круг школьников, для которых математика становится профессионально значимым предметом. </w:t>
      </w:r>
    </w:p>
    <w:p w:rsidR="00465F6F" w:rsidRDefault="006F7C20">
      <w:pPr>
        <w:jc w:val="both"/>
        <w:rPr>
          <w:i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Отличительной особенностью программы</w:t>
      </w:r>
      <w:r>
        <w:rPr>
          <w:szCs w:val="28"/>
        </w:rPr>
        <w:t xml:space="preserve"> </w:t>
      </w:r>
      <w:r>
        <w:rPr>
          <w:sz w:val="28"/>
          <w:szCs w:val="28"/>
        </w:rPr>
        <w:t>является ее обогащение большим количеством задач, что способствует всестороннему развитию мышления обучающихся.</w:t>
      </w:r>
      <w:r>
        <w:rPr>
          <w:i/>
          <w:color w:val="000000"/>
          <w:sz w:val="28"/>
          <w:szCs w:val="28"/>
        </w:rPr>
        <w:t xml:space="preserve"> </w:t>
      </w:r>
    </w:p>
    <w:p w:rsidR="00465F6F" w:rsidRDefault="006F7C20" w:rsidP="00933E64">
      <w:pPr>
        <w:pStyle w:val="a3"/>
        <w:ind w:right="-2"/>
        <w:jc w:val="both"/>
        <w:rPr>
          <w:color w:val="000000"/>
        </w:rPr>
      </w:pPr>
      <w:r>
        <w:rPr>
          <w:b/>
          <w:color w:val="000000"/>
          <w:u w:val="single"/>
        </w:rPr>
        <w:t>Адресат программы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школьники среднего звена 12-15 лет, интересующиеся математикой. </w:t>
      </w:r>
      <w:r>
        <w:t xml:space="preserve">Для начала усвоения программного материала к обучающимся не предъявляется определенных требований. При этом, если ребёнок ранее не посещал объединение, то на любом этапе обучения он может начать посещать его. </w:t>
      </w:r>
      <w:r w:rsidR="00E4520C" w:rsidRPr="00E4520C">
        <w:t>Количество обучающихся</w:t>
      </w:r>
      <w:r w:rsidR="00E4520C">
        <w:rPr>
          <w:b/>
        </w:rPr>
        <w:t xml:space="preserve"> </w:t>
      </w:r>
      <w:r w:rsidR="00E4520C">
        <w:t>в группе – 12-15</w:t>
      </w:r>
      <w:r w:rsidR="00E4520C">
        <w:rPr>
          <w:spacing w:val="1"/>
        </w:rPr>
        <w:t xml:space="preserve"> </w:t>
      </w:r>
      <w:r w:rsidR="00E4520C">
        <w:t xml:space="preserve">человек. </w:t>
      </w:r>
    </w:p>
    <w:p w:rsidR="00465F6F" w:rsidRDefault="006F7C2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Объем и срок освоения программы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программа рассчитана на 3 учебных года при постоянном составе детей. </w:t>
      </w:r>
      <w:r>
        <w:rPr>
          <w:sz w:val="28"/>
          <w:szCs w:val="28"/>
        </w:rPr>
        <w:t>На прохождение программы отводится 4 часа в неделю, 144 часа в год.</w:t>
      </w:r>
    </w:p>
    <w:p w:rsidR="00465F6F" w:rsidRDefault="006F7C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F7C20">
        <w:rPr>
          <w:b/>
          <w:color w:val="000000"/>
          <w:sz w:val="28"/>
          <w:szCs w:val="28"/>
          <w:u w:val="single"/>
        </w:rPr>
        <w:t>Форма обучения</w:t>
      </w:r>
      <w:r>
        <w:rPr>
          <w:color w:val="000000"/>
          <w:sz w:val="28"/>
          <w:szCs w:val="28"/>
        </w:rPr>
        <w:t xml:space="preserve"> очная.</w:t>
      </w:r>
    </w:p>
    <w:p w:rsidR="00465F6F" w:rsidRDefault="006F7C20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Особенности организации образовательного процесса</w:t>
      </w:r>
    </w:p>
    <w:p w:rsidR="006F7C20" w:rsidRPr="00ED3B99" w:rsidRDefault="006F7C20" w:rsidP="006F7C20">
      <w:pPr>
        <w:shd w:val="clear" w:color="auto" w:fill="FFFFFF"/>
        <w:jc w:val="both"/>
        <w:rPr>
          <w:sz w:val="28"/>
          <w:szCs w:val="28"/>
        </w:rPr>
      </w:pPr>
      <w:r w:rsidRPr="00ED3B99">
        <w:rPr>
          <w:sz w:val="28"/>
          <w:szCs w:val="28"/>
        </w:rPr>
        <w:t>В соответствии с учебным планом в группе учащихся разных возрастных категорий (разновозрастная группа), являющейся основным составом объединения. Состав группы постоянный.</w:t>
      </w:r>
    </w:p>
    <w:p w:rsidR="00465F6F" w:rsidRPr="00E4520C" w:rsidRDefault="006F7C20">
      <w:pPr>
        <w:jc w:val="both"/>
        <w:rPr>
          <w:b/>
          <w:color w:val="000000"/>
          <w:sz w:val="28"/>
          <w:szCs w:val="28"/>
          <w:u w:val="single"/>
        </w:rPr>
      </w:pPr>
      <w:r w:rsidRPr="00E4520C">
        <w:rPr>
          <w:b/>
          <w:color w:val="000000"/>
          <w:sz w:val="28"/>
          <w:szCs w:val="28"/>
          <w:u w:val="single"/>
        </w:rPr>
        <w:lastRenderedPageBreak/>
        <w:t>Режим занятий:</w:t>
      </w:r>
    </w:p>
    <w:p w:rsidR="00465F6F" w:rsidRDefault="00E4520C" w:rsidP="00933E64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Занятия проводятся</w:t>
      </w:r>
      <w:r w:rsidR="006F7C20">
        <w:rPr>
          <w:color w:val="000000"/>
          <w:sz w:val="28"/>
          <w:szCs w:val="28"/>
        </w:rPr>
        <w:t xml:space="preserve"> 2 раза в неделю  по 2 занятия по 40 минут, с перерывом 10 минут.</w:t>
      </w:r>
    </w:p>
    <w:p w:rsidR="00465F6F" w:rsidRDefault="006F7C20">
      <w:pPr>
        <w:pStyle w:val="210"/>
        <w:spacing w:before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Цели и задачи </w:t>
      </w:r>
    </w:p>
    <w:p w:rsidR="00465F6F" w:rsidRDefault="006F7C20">
      <w:pPr>
        <w:shd w:val="clear" w:color="auto" w:fill="FFFFFF"/>
        <w:jc w:val="both"/>
        <w:rPr>
          <w:color w:val="000000"/>
          <w:szCs w:val="28"/>
        </w:rPr>
      </w:pPr>
      <w:r>
        <w:rPr>
          <w:b/>
          <w:sz w:val="28"/>
          <w:szCs w:val="28"/>
          <w:u w:val="single"/>
        </w:rPr>
        <w:t>Цель программы</w:t>
      </w:r>
      <w:r>
        <w:rPr>
          <w:b/>
          <w:sz w:val="28"/>
          <w:szCs w:val="28"/>
        </w:rPr>
        <w:t>:</w:t>
      </w:r>
      <w:r>
        <w:t xml:space="preserve"> - </w:t>
      </w:r>
      <w:r>
        <w:rPr>
          <w:sz w:val="28"/>
          <w:szCs w:val="28"/>
        </w:rPr>
        <w:t>формирование всесторонне образованной и инициативной личности, владеющей системой математических знаний и умений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включения их в  интеллектуальную, творческую деятельность </w:t>
      </w:r>
      <w:r>
        <w:rPr>
          <w:color w:val="000000"/>
          <w:sz w:val="28"/>
          <w:szCs w:val="28"/>
        </w:rPr>
        <w:t>через решение нестандартных задач.</w:t>
      </w:r>
    </w:p>
    <w:p w:rsidR="00465F6F" w:rsidRDefault="006F7C20">
      <w:pPr>
        <w:spacing w:after="2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 программы:</w:t>
      </w:r>
    </w:p>
    <w:p w:rsidR="00933E64" w:rsidRPr="00933E64" w:rsidRDefault="006F7C20" w:rsidP="00EA3F6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F6F" w:rsidRDefault="006F7C20" w:rsidP="00EA3F6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формировать общественную активность личности, культуру общения и поведения в социуме,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развивать логику и сообразительность, интуицию, пространственное воображение, математическое мышление;</w:t>
      </w:r>
    </w:p>
    <w:p w:rsidR="00933E64" w:rsidRDefault="006F7C20" w:rsidP="00EA3F6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20C"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</w:t>
      </w:r>
      <w:r w:rsidR="00E4520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5F6F" w:rsidRDefault="00E4520C" w:rsidP="00EA3F6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7C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C20">
        <w:rPr>
          <w:rFonts w:ascii="Times New Roman" w:hAnsi="Times New Roman" w:cs="Times New Roman"/>
          <w:sz w:val="28"/>
          <w:szCs w:val="28"/>
        </w:rPr>
        <w:t>развить потребности в саморазвитии, самостоятельности, ответственности, активности, аккуратности и т.п.;</w:t>
      </w:r>
    </w:p>
    <w:p w:rsidR="00465F6F" w:rsidRPr="00CE61ED" w:rsidRDefault="00CE61ED" w:rsidP="00EA3F6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61ED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</w:t>
      </w:r>
    </w:p>
    <w:p w:rsidR="00465F6F" w:rsidRDefault="00E4520C" w:rsidP="00EA3F6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6F7C20">
        <w:rPr>
          <w:b/>
          <w:i/>
          <w:sz w:val="28"/>
          <w:szCs w:val="28"/>
        </w:rPr>
        <w:t>–</w:t>
      </w:r>
      <w:r w:rsidR="00933E64">
        <w:rPr>
          <w:b/>
          <w:i/>
          <w:sz w:val="28"/>
          <w:szCs w:val="28"/>
        </w:rPr>
        <w:t xml:space="preserve">  </w:t>
      </w:r>
      <w:r w:rsidR="006F7C20">
        <w:rPr>
          <w:sz w:val="28"/>
          <w:szCs w:val="28"/>
        </w:rPr>
        <w:t>развивать познавательную и творческую активность учащихся;</w:t>
      </w:r>
    </w:p>
    <w:p w:rsidR="00465F6F" w:rsidRDefault="006F7C20" w:rsidP="00EA3F64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фундамент для математического развития, формирования механизмов мышления, характерных для математической деятельности;</w:t>
      </w:r>
    </w:p>
    <w:p w:rsidR="00465F6F" w:rsidRDefault="006F7C20" w:rsidP="00EA3F64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465F6F" w:rsidRPr="000A7EF8" w:rsidRDefault="006F7C20" w:rsidP="00EA3F64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умение самостоятельно ставить цели, выбирать и создавать алгоритмы для решения учебных математических задач.</w:t>
      </w:r>
    </w:p>
    <w:p w:rsidR="000A7EF8" w:rsidRDefault="000A7EF8" w:rsidP="000A7EF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5F6F" w:rsidRDefault="000A7EF8">
      <w:pPr>
        <w:pStyle w:val="21"/>
        <w:spacing w:line="240" w:lineRule="auto"/>
        <w:ind w:right="-6" w:firstLine="720"/>
        <w:rPr>
          <w:b/>
          <w:szCs w:val="28"/>
        </w:rPr>
      </w:pPr>
      <w:r>
        <w:rPr>
          <w:b/>
          <w:color w:val="000000"/>
        </w:rPr>
        <w:t xml:space="preserve">                               </w:t>
      </w:r>
      <w:r w:rsidR="006F7C20">
        <w:rPr>
          <w:b/>
          <w:color w:val="000000"/>
        </w:rPr>
        <w:t xml:space="preserve">1.3 </w:t>
      </w:r>
      <w:r w:rsidR="006F7C20" w:rsidRPr="000A7EF8">
        <w:rPr>
          <w:b/>
          <w:szCs w:val="28"/>
        </w:rPr>
        <w:t xml:space="preserve">Содержание    программы   </w:t>
      </w:r>
    </w:p>
    <w:p w:rsidR="00CE61ED" w:rsidRPr="00CE61ED" w:rsidRDefault="00CE61ED" w:rsidP="00CE61ED">
      <w:pPr>
        <w:pStyle w:val="21"/>
        <w:spacing w:line="240" w:lineRule="auto"/>
        <w:ind w:right="-6" w:firstLine="720"/>
        <w:rPr>
          <w:b/>
          <w:szCs w:val="28"/>
        </w:rPr>
      </w:pPr>
      <w:r>
        <w:rPr>
          <w:b/>
          <w:bCs/>
          <w:szCs w:val="28"/>
        </w:rPr>
        <w:t xml:space="preserve">                               </w:t>
      </w:r>
      <w:r w:rsidR="000C7746">
        <w:rPr>
          <w:b/>
          <w:bCs/>
          <w:szCs w:val="28"/>
        </w:rPr>
        <w:t xml:space="preserve">           </w:t>
      </w:r>
      <w:bookmarkStart w:id="0" w:name="_GoBack"/>
      <w:bookmarkEnd w:id="0"/>
      <w:r w:rsidRPr="00CE61ED">
        <w:rPr>
          <w:b/>
          <w:bCs/>
          <w:szCs w:val="28"/>
        </w:rPr>
        <w:t xml:space="preserve">Учебный план </w:t>
      </w:r>
    </w:p>
    <w:tbl>
      <w:tblPr>
        <w:tblW w:w="1066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40"/>
        <w:gridCol w:w="245"/>
        <w:gridCol w:w="333"/>
        <w:gridCol w:w="307"/>
        <w:gridCol w:w="818"/>
        <w:gridCol w:w="2903"/>
        <w:gridCol w:w="885"/>
        <w:gridCol w:w="391"/>
        <w:gridCol w:w="885"/>
        <w:gridCol w:w="107"/>
        <w:gridCol w:w="885"/>
        <w:gridCol w:w="650"/>
        <w:gridCol w:w="484"/>
        <w:gridCol w:w="641"/>
        <w:gridCol w:w="493"/>
      </w:tblGrid>
      <w:tr w:rsidR="00CE61ED" w:rsidTr="00CE61ED">
        <w:trPr>
          <w:gridAfter w:val="10"/>
          <w:wAfter w:w="8324" w:type="dxa"/>
          <w:trHeight w:val="360"/>
        </w:trPr>
        <w:tc>
          <w:tcPr>
            <w:tcW w:w="1218" w:type="dxa"/>
            <w:gridSpan w:val="3"/>
          </w:tcPr>
          <w:p w:rsidR="00CE61ED" w:rsidRDefault="00CE61ED">
            <w:pPr>
              <w:snapToGri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25" w:type="dxa"/>
            <w:gridSpan w:val="2"/>
          </w:tcPr>
          <w:p w:rsidR="00CE61ED" w:rsidRDefault="00CE61ED">
            <w:pPr>
              <w:snapToGri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E61ED" w:rsidTr="00CE61ED">
        <w:trPr>
          <w:gridAfter w:val="1"/>
          <w:wAfter w:w="493" w:type="dxa"/>
          <w:trHeight w:val="255"/>
        </w:trPr>
        <w:tc>
          <w:tcPr>
            <w:tcW w:w="640" w:type="dxa"/>
            <w:shd w:val="clear" w:color="auto" w:fill="auto"/>
            <w:vAlign w:val="bottom"/>
          </w:tcPr>
          <w:p w:rsidR="00CE61ED" w:rsidRDefault="00CE61ED">
            <w:pPr>
              <w:snapToGrid w:val="0"/>
              <w:rPr>
                <w:b/>
                <w:u w:val="single"/>
              </w:rPr>
            </w:pPr>
          </w:p>
        </w:tc>
        <w:tc>
          <w:tcPr>
            <w:tcW w:w="4606" w:type="dxa"/>
            <w:gridSpan w:val="5"/>
            <w:shd w:val="clear" w:color="auto" w:fill="auto"/>
            <w:vAlign w:val="bottom"/>
          </w:tcPr>
          <w:p w:rsidR="00CE61ED" w:rsidRDefault="00CE61ED">
            <w:pPr>
              <w:snapToGrid w:val="0"/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CE61ED" w:rsidRDefault="00CE61ED">
            <w:pPr>
              <w:snapToGrid w:val="0"/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CE61ED" w:rsidRDefault="00CE61ED">
            <w:pPr>
              <w:snapToGrid w:val="0"/>
            </w:pPr>
          </w:p>
        </w:tc>
        <w:tc>
          <w:tcPr>
            <w:tcW w:w="1535" w:type="dxa"/>
            <w:gridSpan w:val="2"/>
            <w:shd w:val="clear" w:color="auto" w:fill="auto"/>
            <w:vAlign w:val="bottom"/>
          </w:tcPr>
          <w:p w:rsidR="00CE61ED" w:rsidRDefault="00CE61ED">
            <w:pPr>
              <w:snapToGrid w:val="0"/>
            </w:pPr>
          </w:p>
        </w:tc>
        <w:tc>
          <w:tcPr>
            <w:tcW w:w="1125" w:type="dxa"/>
            <w:gridSpan w:val="2"/>
          </w:tcPr>
          <w:p w:rsidR="00CE61ED" w:rsidRDefault="00CE61ED">
            <w:pPr>
              <w:snapToGrid w:val="0"/>
            </w:pPr>
          </w:p>
        </w:tc>
      </w:tr>
      <w:tr w:rsidR="00CE61ED" w:rsidTr="00CE61ED">
        <w:trPr>
          <w:gridBefore w:val="2"/>
          <w:wBefore w:w="885" w:type="dxa"/>
          <w:trHeight w:val="360"/>
        </w:trPr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4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Тема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теория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Формы аттестации</w:t>
            </w:r>
          </w:p>
        </w:tc>
      </w:tr>
      <w:tr w:rsidR="00CE61ED" w:rsidTr="00CE61ED">
        <w:trPr>
          <w:gridBefore w:val="2"/>
          <w:wBefore w:w="885" w:type="dxa"/>
          <w:trHeight w:val="73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Вводное занятие.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</w:p>
        </w:tc>
      </w:tr>
      <w:tr w:rsidR="00CE61ED" w:rsidTr="00CE61ED">
        <w:trPr>
          <w:gridBefore w:val="2"/>
          <w:wBefore w:w="885" w:type="dxa"/>
          <w:trHeight w:val="690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2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Как люди научились считать.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Тест</w:t>
            </w:r>
          </w:p>
        </w:tc>
      </w:tr>
      <w:tr w:rsidR="00CE61ED" w:rsidTr="00CE61ED">
        <w:trPr>
          <w:gridBefore w:val="2"/>
          <w:wBefore w:w="885" w:type="dxa"/>
          <w:trHeight w:val="690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3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Особенности быстрого арифметического счёта.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Игра «Не собьюсь»</w:t>
            </w:r>
          </w:p>
        </w:tc>
      </w:tr>
      <w:tr w:rsidR="00CE61ED" w:rsidTr="00CE61ED">
        <w:trPr>
          <w:gridBefore w:val="2"/>
          <w:wBefore w:w="885" w:type="dxa"/>
          <w:trHeight w:val="690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Простейшие электронные и счётные приборы, их историческое значение.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</w:pPr>
            <w:r>
              <w:t>Творческая работа</w:t>
            </w:r>
          </w:p>
        </w:tc>
      </w:tr>
      <w:tr w:rsidR="00CE61ED" w:rsidTr="00CE61ED">
        <w:trPr>
          <w:gridBefore w:val="2"/>
          <w:wBefore w:w="885" w:type="dxa"/>
          <w:trHeight w:val="70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5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Логические  задачи, их типы и особенности.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Олимпиада «Авангард»</w:t>
            </w:r>
          </w:p>
        </w:tc>
      </w:tr>
      <w:tr w:rsidR="00CE61ED" w:rsidTr="00CE61ED">
        <w:trPr>
          <w:gridBefore w:val="2"/>
          <w:wBefore w:w="885" w:type="dxa"/>
          <w:trHeight w:val="70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lastRenderedPageBreak/>
              <w:t>6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Олимпиадные  задачи, их типы и особенности.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Зачётная работа</w:t>
            </w:r>
          </w:p>
        </w:tc>
      </w:tr>
      <w:tr w:rsidR="00CE61ED" w:rsidTr="00CE61ED">
        <w:trPr>
          <w:gridBefore w:val="2"/>
          <w:wBefore w:w="885" w:type="dxa"/>
          <w:trHeight w:val="70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7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Решение  задач математической  игры «Кенгуру»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Конкурс «Кенругу»</w:t>
            </w:r>
          </w:p>
        </w:tc>
      </w:tr>
      <w:tr w:rsidR="00CE61ED" w:rsidTr="00CE61ED">
        <w:trPr>
          <w:gridBefore w:val="2"/>
          <w:wBefore w:w="885" w:type="dxa"/>
          <w:trHeight w:val="720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8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Математические игры и головоломки. Классификация математических головоломок.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тест</w:t>
            </w:r>
          </w:p>
        </w:tc>
      </w:tr>
      <w:tr w:rsidR="00CE61ED" w:rsidTr="00CE61ED">
        <w:trPr>
          <w:gridBefore w:val="2"/>
          <w:wBefore w:w="885" w:type="dxa"/>
          <w:trHeight w:val="720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9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Математические игры и головоломки. Разнообразные    приемы их разгадывания.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Зачётная работа</w:t>
            </w:r>
          </w:p>
        </w:tc>
      </w:tr>
      <w:tr w:rsidR="00CE61ED" w:rsidTr="00CE61ED">
        <w:trPr>
          <w:gridBefore w:val="2"/>
          <w:wBefore w:w="885" w:type="dxa"/>
          <w:trHeight w:val="73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10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Знакомство с геометрией. Решение задач с использованием геометрического материала.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Практическая работа</w:t>
            </w:r>
          </w:p>
        </w:tc>
      </w:tr>
      <w:tr w:rsidR="00CE61ED" w:rsidTr="00CE61ED">
        <w:trPr>
          <w:gridBefore w:val="2"/>
          <w:wBefore w:w="885" w:type="dxa"/>
          <w:trHeight w:val="73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11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Знакомство с геометрией. Простейшие задачи прикладного характера.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Практическая работа</w:t>
            </w:r>
          </w:p>
        </w:tc>
      </w:tr>
      <w:tr w:rsidR="00CE61ED" w:rsidTr="00CE61ED">
        <w:trPr>
          <w:gridBefore w:val="2"/>
          <w:wBefore w:w="885" w:type="dxa"/>
          <w:trHeight w:val="720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12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Круги Эйлера, элементы комбинаторики и теории вероятностей.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тест</w:t>
            </w:r>
          </w:p>
        </w:tc>
      </w:tr>
      <w:tr w:rsidR="00CE61ED" w:rsidTr="00CE61ED">
        <w:trPr>
          <w:gridBefore w:val="2"/>
          <w:wBefore w:w="885" w:type="dxa"/>
          <w:trHeight w:val="720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13</w:t>
            </w:r>
          </w:p>
        </w:tc>
        <w:tc>
          <w:tcPr>
            <w:tcW w:w="4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</w:pPr>
            <w:r>
              <w:t>Итоговое занятие - математический праздник.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</w:pPr>
            <w:r>
              <w:t>Игра-соревнование</w:t>
            </w:r>
          </w:p>
        </w:tc>
      </w:tr>
      <w:tr w:rsidR="00CE61ED" w:rsidTr="00CE61ED">
        <w:trPr>
          <w:gridBefore w:val="2"/>
          <w:wBefore w:w="885" w:type="dxa"/>
          <w:trHeight w:val="720"/>
        </w:trPr>
        <w:tc>
          <w:tcPr>
            <w:tcW w:w="524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Всего: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ED" w:rsidRDefault="00CE61ED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465F6F" w:rsidRDefault="00465F6F"/>
    <w:p w:rsidR="00465F6F" w:rsidRDefault="00465F6F"/>
    <w:p w:rsidR="00465F6F" w:rsidRPr="000C7746" w:rsidRDefault="000C7746">
      <w:pPr>
        <w:jc w:val="center"/>
        <w:rPr>
          <w:b/>
          <w:i/>
          <w:sz w:val="28"/>
          <w:szCs w:val="28"/>
        </w:rPr>
      </w:pPr>
      <w:r w:rsidRPr="000C7746">
        <w:rPr>
          <w:b/>
          <w:i/>
          <w:sz w:val="28"/>
          <w:szCs w:val="28"/>
        </w:rPr>
        <w:t>Содержание учебного плана:</w:t>
      </w:r>
    </w:p>
    <w:p w:rsidR="00465F6F" w:rsidRDefault="00465F6F">
      <w:pPr>
        <w:jc w:val="both"/>
        <w:rPr>
          <w:sz w:val="28"/>
          <w:szCs w:val="28"/>
        </w:rPr>
      </w:pPr>
    </w:p>
    <w:p w:rsidR="00E4520C" w:rsidRDefault="006F7C20" w:rsidP="001B07A8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Как люди научились считать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65F6F" w:rsidRDefault="00E4520C" w:rsidP="001B07A8">
      <w:pPr>
        <w:tabs>
          <w:tab w:val="left" w:pos="720"/>
        </w:tabs>
        <w:ind w:left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Теория</w:t>
      </w:r>
      <w:r w:rsidRPr="00E4520C">
        <w:rPr>
          <w:sz w:val="28"/>
          <w:szCs w:val="28"/>
        </w:rPr>
        <w:t>:</w:t>
      </w:r>
      <w:r w:rsidR="006F7C20">
        <w:rPr>
          <w:sz w:val="28"/>
          <w:szCs w:val="28"/>
        </w:rPr>
        <w:t>Счет у первобытных людей; числа разных народов; в мире больших чисел, метрическая система мер; происхождение математических знаков; старинные меры длины. Цифры и числа. Запись цифр у разных народов. Числа-великаны. Натуральные числа. Некоторые виды натуральных чисел и их свойства. Построение математиками фигурных чисел. Как возникла арифметика. Происхождение арифметических действий. Из истории возникновения нуля. Почему на нуль делить нельзя? Интересные арифметические упражнения. Интересные приёмы устных и письменных вычислений. Особенности быстрого арифметического счёта. Один из старинных способов вычисления на пальцах. Сложение нескольких последовательных чисел натурального ряда. Вычисления посредством таблиц. Вспомогательные средства вычислений. Простейшие электронные и счётные приборы, их историческое значение. Весёлый счёт.</w:t>
      </w:r>
    </w:p>
    <w:p w:rsidR="00465F6F" w:rsidRDefault="006F7C20" w:rsidP="001B07A8">
      <w:pPr>
        <w:ind w:left="135" w:firstLine="315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Практика</w:t>
      </w:r>
      <w:r>
        <w:rPr>
          <w:sz w:val="28"/>
          <w:szCs w:val="28"/>
        </w:rPr>
        <w:t xml:space="preserve">. Решение задач и примеров с использованием различных </w:t>
      </w:r>
    </w:p>
    <w:p w:rsidR="00465F6F" w:rsidRDefault="006F7C20" w:rsidP="001B07A8">
      <w:pPr>
        <w:ind w:left="135"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 счисления, старинных мер длины. Составление задач и примеров </w:t>
      </w:r>
    </w:p>
    <w:p w:rsidR="00465F6F" w:rsidRDefault="00E4520C" w:rsidP="001B07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7C20">
        <w:rPr>
          <w:sz w:val="28"/>
          <w:szCs w:val="28"/>
        </w:rPr>
        <w:t xml:space="preserve">с использованием данного теоретического материала. Решение примеров </w:t>
      </w:r>
      <w:r>
        <w:rPr>
          <w:sz w:val="28"/>
          <w:szCs w:val="28"/>
        </w:rPr>
        <w:t xml:space="preserve">   </w:t>
      </w:r>
    </w:p>
    <w:p w:rsidR="00E4520C" w:rsidRDefault="00E4520C" w:rsidP="001B07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 задач с использованием приемов устного счета. </w:t>
      </w:r>
      <w:r>
        <w:rPr>
          <w:i/>
          <w:sz w:val="28"/>
          <w:szCs w:val="28"/>
        </w:rPr>
        <w:t>Игра «Не собьюсь</w:t>
      </w:r>
      <w:r>
        <w:rPr>
          <w:sz w:val="28"/>
          <w:szCs w:val="28"/>
        </w:rPr>
        <w:t>».</w:t>
      </w:r>
    </w:p>
    <w:p w:rsidR="00E4520C" w:rsidRDefault="006F7C20" w:rsidP="001B07A8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Логические и олимпиадные задачи, их типы и особенности</w:t>
      </w:r>
      <w:r>
        <w:rPr>
          <w:sz w:val="28"/>
          <w:szCs w:val="28"/>
        </w:rPr>
        <w:t xml:space="preserve">. </w:t>
      </w:r>
    </w:p>
    <w:p w:rsidR="00465F6F" w:rsidRDefault="00E4520C" w:rsidP="001B07A8">
      <w:pPr>
        <w:tabs>
          <w:tab w:val="left" w:pos="720"/>
        </w:tabs>
        <w:ind w:left="360"/>
        <w:jc w:val="both"/>
        <w:rPr>
          <w:sz w:val="28"/>
          <w:szCs w:val="28"/>
        </w:rPr>
      </w:pPr>
      <w:r w:rsidRPr="00E4520C">
        <w:rPr>
          <w:i/>
          <w:sz w:val="28"/>
          <w:szCs w:val="28"/>
        </w:rPr>
        <w:lastRenderedPageBreak/>
        <w:t>Теория</w:t>
      </w:r>
      <w:r w:rsidRPr="00E4520C">
        <w:rPr>
          <w:sz w:val="28"/>
          <w:szCs w:val="28"/>
        </w:rPr>
        <w:t>.</w:t>
      </w:r>
      <w:r w:rsidR="006F7C20">
        <w:rPr>
          <w:sz w:val="28"/>
          <w:szCs w:val="28"/>
        </w:rPr>
        <w:t xml:space="preserve">Виды логических задач:  задачи на внимание; задачи-шутки, задачи на сравнение, задачи на взвешивание,  задачи на переливание, задачи на движение, задачи со спичками. Использование таблиц при решении логических задач. Принцип Дирихле. Особенности анализа условия, приемов решения и оформления олимпиадных задач. Математические задачи-загадки античных времен. Старинные занимательные задачи по истории  математики. Занимательные задачи. Задачи математического содержания на основе народных сказок. Некоторые задачи русских писателей. </w:t>
      </w:r>
    </w:p>
    <w:p w:rsidR="00465F6F" w:rsidRDefault="006F7C20" w:rsidP="001B07A8">
      <w:pPr>
        <w:ind w:left="34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Практика.</w:t>
      </w:r>
      <w:r>
        <w:rPr>
          <w:sz w:val="28"/>
          <w:szCs w:val="28"/>
        </w:rPr>
        <w:t xml:space="preserve"> Решение логических задач. Решение задач с использованием Принципа Дирихле. Решение различных олимпиадных задач. Разбор олимпиадных задач прошлых лет, подготовка к школьной и окружной олимпиадам.</w:t>
      </w:r>
    </w:p>
    <w:p w:rsidR="00E4520C" w:rsidRDefault="006F7C20" w:rsidP="001B07A8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Математические игры и головоломки</w:t>
      </w:r>
      <w:r>
        <w:rPr>
          <w:sz w:val="28"/>
          <w:szCs w:val="28"/>
        </w:rPr>
        <w:t xml:space="preserve">. </w:t>
      </w:r>
    </w:p>
    <w:p w:rsidR="00465F6F" w:rsidRDefault="00E4520C" w:rsidP="001B07A8">
      <w:pPr>
        <w:tabs>
          <w:tab w:val="left" w:pos="720"/>
        </w:tabs>
        <w:ind w:left="360"/>
        <w:jc w:val="both"/>
        <w:rPr>
          <w:sz w:val="28"/>
          <w:szCs w:val="28"/>
        </w:rPr>
      </w:pPr>
      <w:r w:rsidRPr="00E4520C">
        <w:rPr>
          <w:i/>
          <w:sz w:val="28"/>
          <w:szCs w:val="28"/>
        </w:rPr>
        <w:t>Теория</w:t>
      </w:r>
      <w:r w:rsidRPr="00E452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7C20">
        <w:rPr>
          <w:sz w:val="28"/>
          <w:szCs w:val="28"/>
        </w:rPr>
        <w:t>Классификация математических головоломок. Разнообразные    приемы их разгадывания. Арифметические закономерности.</w:t>
      </w:r>
      <w:r w:rsidR="001B07A8">
        <w:rPr>
          <w:sz w:val="28"/>
          <w:szCs w:val="28"/>
        </w:rPr>
        <w:t xml:space="preserve"> </w:t>
      </w:r>
      <w:r w:rsidR="006F7C20">
        <w:rPr>
          <w:sz w:val="28"/>
          <w:szCs w:val="28"/>
        </w:rPr>
        <w:t>Задания на восстановление чисел и цифр в арифметических записях. Нахождение арифметических действий в зашифрованных действиях. Волшебные квадраты. Арифметические фокусы. Арифметические игры и головоломки</w:t>
      </w:r>
    </w:p>
    <w:p w:rsidR="00465F6F" w:rsidRDefault="006F7C20" w:rsidP="001B07A8">
      <w:pPr>
        <w:ind w:left="34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Практика.</w:t>
      </w:r>
      <w:r w:rsidR="001B07A8">
        <w:rPr>
          <w:i/>
          <w:iCs/>
          <w:sz w:val="28"/>
          <w:szCs w:val="28"/>
        </w:rPr>
        <w:t xml:space="preserve"> </w:t>
      </w:r>
      <w:r>
        <w:rPr>
          <w:i/>
          <w:sz w:val="28"/>
          <w:szCs w:val="28"/>
        </w:rPr>
        <w:t>Разгадывание головоломок. Танграм, лабиринты, оригами</w:t>
      </w:r>
      <w:r>
        <w:rPr>
          <w:sz w:val="28"/>
          <w:szCs w:val="28"/>
        </w:rPr>
        <w:t xml:space="preserve">.   </w:t>
      </w:r>
    </w:p>
    <w:p w:rsidR="00465F6F" w:rsidRDefault="006F7C20" w:rsidP="001B07A8">
      <w:pPr>
        <w:ind w:left="34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Как    играть, чтобы не проиграть. </w:t>
      </w:r>
      <w:r>
        <w:rPr>
          <w:i/>
          <w:sz w:val="28"/>
          <w:szCs w:val="28"/>
        </w:rPr>
        <w:t xml:space="preserve">Игры: «Не собьюсь», пословицы и   </w:t>
      </w:r>
    </w:p>
    <w:p w:rsidR="00465F6F" w:rsidRDefault="006F7C20" w:rsidP="001B07A8">
      <w:pPr>
        <w:ind w:left="3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поговорки    с числительными, «Математические понятия»,   </w:t>
      </w:r>
    </w:p>
    <w:p w:rsidR="00465F6F" w:rsidRDefault="006F7C20" w:rsidP="001B07A8">
      <w:pPr>
        <w:ind w:left="3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«Перекладывание  карточек», «Буриме» с числами, «Попробуй сосчитай».</w:t>
      </w:r>
    </w:p>
    <w:p w:rsidR="00E4520C" w:rsidRDefault="006F7C20" w:rsidP="001B07A8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Знакомство с геометрией</w:t>
      </w:r>
      <w:r>
        <w:rPr>
          <w:sz w:val="28"/>
          <w:szCs w:val="28"/>
        </w:rPr>
        <w:t xml:space="preserve">. </w:t>
      </w:r>
    </w:p>
    <w:p w:rsidR="00465F6F" w:rsidRDefault="00E4520C" w:rsidP="001B07A8">
      <w:pPr>
        <w:tabs>
          <w:tab w:val="left" w:pos="720"/>
        </w:tabs>
        <w:ind w:left="360"/>
        <w:jc w:val="both"/>
        <w:rPr>
          <w:sz w:val="28"/>
          <w:szCs w:val="28"/>
        </w:rPr>
      </w:pPr>
      <w:r w:rsidRPr="00E4520C">
        <w:rPr>
          <w:i/>
          <w:sz w:val="28"/>
          <w:szCs w:val="28"/>
          <w:u w:val="single"/>
        </w:rPr>
        <w:t>Теория</w:t>
      </w:r>
      <w:r w:rsidRPr="00E4520C">
        <w:rPr>
          <w:i/>
          <w:sz w:val="28"/>
          <w:szCs w:val="28"/>
        </w:rPr>
        <w:t>.</w:t>
      </w:r>
      <w:r w:rsidR="001B07A8">
        <w:rPr>
          <w:i/>
          <w:sz w:val="28"/>
          <w:szCs w:val="28"/>
        </w:rPr>
        <w:t xml:space="preserve"> </w:t>
      </w:r>
      <w:r w:rsidR="006F7C20">
        <w:rPr>
          <w:i/>
          <w:sz w:val="28"/>
          <w:szCs w:val="28"/>
        </w:rPr>
        <w:t>Геометрические иллюзии, фокус «Продень</w:t>
      </w:r>
      <w:r w:rsidR="001B07A8">
        <w:rPr>
          <w:i/>
          <w:sz w:val="28"/>
          <w:szCs w:val="28"/>
        </w:rPr>
        <w:t xml:space="preserve"> </w:t>
      </w:r>
      <w:r w:rsidR="006F7C20">
        <w:rPr>
          <w:i/>
          <w:sz w:val="28"/>
          <w:szCs w:val="28"/>
        </w:rPr>
        <w:t>монетку»,</w:t>
      </w:r>
      <w:r w:rsidR="006F7C20">
        <w:rPr>
          <w:sz w:val="28"/>
          <w:szCs w:val="28"/>
        </w:rPr>
        <w:t xml:space="preserve"> геометрическая смесь, геометрия на клетчатой бумаге, разрезание на равные части, </w:t>
      </w:r>
      <w:r w:rsidR="006F7C20">
        <w:rPr>
          <w:i/>
          <w:sz w:val="28"/>
          <w:szCs w:val="28"/>
        </w:rPr>
        <w:t>игры с пентамино</w:t>
      </w:r>
      <w:r w:rsidR="006F7C20">
        <w:rPr>
          <w:sz w:val="28"/>
          <w:szCs w:val="28"/>
        </w:rPr>
        <w:t xml:space="preserve">, задачи со спичками ; геометрия в пространстве. Геометрические путешествия. Геометрические задачи на вычерчивание фигур без отрыва карандаша от бумаги. Задачи на разрезание. Простейшие многогранники (прямоугольный параллелепипед, куб), изготовление моделей простейших многогранников. </w:t>
      </w:r>
    </w:p>
    <w:p w:rsidR="00465F6F" w:rsidRDefault="006F7C20" w:rsidP="001B07A8">
      <w:pPr>
        <w:ind w:left="34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Практика</w:t>
      </w:r>
      <w:r>
        <w:rPr>
          <w:sz w:val="28"/>
          <w:szCs w:val="28"/>
        </w:rPr>
        <w:t xml:space="preserve">. Решение задач с использованием геометрического материала. Простейшие задачи прикладного характера. Геометрические соревнования. </w:t>
      </w:r>
    </w:p>
    <w:p w:rsidR="00465F6F" w:rsidRDefault="006F7C20" w:rsidP="001B07A8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Круги Эйлера, элементы комбинаторики и теории вероятностей.</w:t>
      </w:r>
      <w:r>
        <w:rPr>
          <w:sz w:val="28"/>
          <w:szCs w:val="28"/>
        </w:rPr>
        <w:t xml:space="preserve"> </w:t>
      </w:r>
      <w:r w:rsidR="00E4520C" w:rsidRPr="00E4520C">
        <w:rPr>
          <w:i/>
          <w:sz w:val="28"/>
          <w:szCs w:val="28"/>
        </w:rPr>
        <w:t>Теория.</w:t>
      </w:r>
      <w:r w:rsidR="00E4520C">
        <w:rPr>
          <w:sz w:val="28"/>
          <w:szCs w:val="28"/>
        </w:rPr>
        <w:t xml:space="preserve"> </w:t>
      </w:r>
      <w:r>
        <w:rPr>
          <w:sz w:val="28"/>
          <w:szCs w:val="28"/>
        </w:rPr>
        <w:t>Круги Эйлера. Комбинации. Дерево возможных вариантов. Достоверные, невозможные и случайные события. Вероятность. Подсчет вероятности.</w:t>
      </w:r>
    </w:p>
    <w:p w:rsidR="00465F6F" w:rsidRDefault="006F7C20" w:rsidP="001B07A8">
      <w:pPr>
        <w:ind w:left="34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Практика</w:t>
      </w:r>
      <w:r>
        <w:rPr>
          <w:sz w:val="28"/>
          <w:szCs w:val="28"/>
        </w:rPr>
        <w:t>. Решение задач по комбинаторики и теории вероятности. Решение логических задач с использованием кругов Эйлера.</w:t>
      </w:r>
    </w:p>
    <w:p w:rsidR="00465F6F" w:rsidRDefault="006F7C20" w:rsidP="001B07A8">
      <w:pPr>
        <w:numPr>
          <w:ilvl w:val="0"/>
          <w:numId w:val="5"/>
        </w:numPr>
        <w:ind w:left="0" w:firstLine="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Математические праздники. </w:t>
      </w:r>
    </w:p>
    <w:p w:rsidR="00465F6F" w:rsidRDefault="006F7C20" w:rsidP="001B07A8">
      <w:pPr>
        <w:tabs>
          <w:tab w:val="left" w:pos="8208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Практика. Подготовка и проведение математического праздника.</w:t>
      </w:r>
    </w:p>
    <w:p w:rsidR="00465F6F" w:rsidRDefault="00465F6F" w:rsidP="001B07A8">
      <w:pPr>
        <w:tabs>
          <w:tab w:val="left" w:pos="8208"/>
        </w:tabs>
        <w:ind w:left="225"/>
        <w:jc w:val="both"/>
        <w:rPr>
          <w:sz w:val="28"/>
          <w:szCs w:val="28"/>
        </w:rPr>
      </w:pPr>
    </w:p>
    <w:p w:rsidR="00465F6F" w:rsidRDefault="006F7C20">
      <w:pPr>
        <w:jc w:val="both"/>
        <w:rPr>
          <w:color w:val="000000"/>
        </w:rPr>
      </w:pPr>
      <w:r>
        <w:rPr>
          <w:color w:val="000000"/>
        </w:rPr>
        <w:tab/>
      </w:r>
    </w:p>
    <w:p w:rsidR="00465F6F" w:rsidRDefault="006F7C20">
      <w:pPr>
        <w:jc w:val="center"/>
        <w:rPr>
          <w:b/>
          <w:color w:val="000000"/>
          <w:sz w:val="28"/>
          <w:szCs w:val="28"/>
          <w:u w:val="single"/>
        </w:rPr>
      </w:pPr>
      <w:r w:rsidRPr="00AF0F70">
        <w:rPr>
          <w:b/>
          <w:color w:val="000000"/>
          <w:sz w:val="28"/>
          <w:szCs w:val="28"/>
        </w:rPr>
        <w:t>1.4</w:t>
      </w:r>
      <w:r>
        <w:rPr>
          <w:color w:val="000000"/>
          <w:sz w:val="28"/>
          <w:szCs w:val="28"/>
        </w:rPr>
        <w:t xml:space="preserve"> </w:t>
      </w:r>
      <w:r w:rsidR="00AF0F70">
        <w:rPr>
          <w:b/>
          <w:color w:val="000000"/>
          <w:sz w:val="28"/>
          <w:szCs w:val="28"/>
        </w:rPr>
        <w:t>Планируемые результаты</w:t>
      </w:r>
    </w:p>
    <w:p w:rsidR="00465F6F" w:rsidRPr="00AF0F70" w:rsidRDefault="00BB6ADC">
      <w:pPr>
        <w:jc w:val="both"/>
        <w:rPr>
          <w:b/>
          <w:i/>
          <w:sz w:val="28"/>
          <w:szCs w:val="28"/>
          <w:u w:val="single"/>
        </w:rPr>
      </w:pPr>
      <w:r w:rsidRPr="00AF0F70">
        <w:rPr>
          <w:b/>
          <w:i/>
          <w:sz w:val="28"/>
          <w:szCs w:val="28"/>
          <w:u w:val="single"/>
        </w:rPr>
        <w:t>личностные</w:t>
      </w:r>
      <w:r w:rsidR="006F7C20" w:rsidRPr="00AF0F70">
        <w:rPr>
          <w:b/>
          <w:i/>
          <w:sz w:val="28"/>
          <w:szCs w:val="28"/>
          <w:u w:val="single"/>
        </w:rPr>
        <w:t>:</w:t>
      </w:r>
    </w:p>
    <w:p w:rsidR="00465F6F" w:rsidRDefault="006F7C20" w:rsidP="001B07A8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умение ясно, точно, грамотно излагать свои мысли в устной и письменной речи, понимать смысл поставленной задачи, выстраивать аргументацию;</w:t>
      </w:r>
    </w:p>
    <w:p w:rsidR="00465F6F" w:rsidRDefault="006F7C20" w:rsidP="001B07A8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 мышления, инициатива, находчивость, активность при решении математических задач;</w:t>
      </w:r>
    </w:p>
    <w:p w:rsidR="00465F6F" w:rsidRDefault="006F7C20" w:rsidP="001B07A8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учебной математической деятельности.</w:t>
      </w:r>
    </w:p>
    <w:p w:rsidR="00465F6F" w:rsidRPr="00AF0F70" w:rsidRDefault="00BB6ADC">
      <w:pPr>
        <w:jc w:val="both"/>
        <w:rPr>
          <w:b/>
          <w:i/>
          <w:sz w:val="28"/>
          <w:szCs w:val="28"/>
          <w:u w:val="single"/>
        </w:rPr>
      </w:pPr>
      <w:r w:rsidRPr="00AF0F70">
        <w:rPr>
          <w:b/>
          <w:i/>
          <w:sz w:val="28"/>
          <w:szCs w:val="28"/>
          <w:u w:val="single"/>
        </w:rPr>
        <w:t>метапредметные</w:t>
      </w:r>
      <w:r w:rsidR="006F7C20" w:rsidRPr="00AF0F70">
        <w:rPr>
          <w:b/>
          <w:i/>
          <w:sz w:val="28"/>
          <w:szCs w:val="28"/>
          <w:u w:val="single"/>
        </w:rPr>
        <w:t>:</w:t>
      </w:r>
    </w:p>
    <w:p w:rsidR="00465F6F" w:rsidRDefault="006F7C20" w:rsidP="001B07A8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465F6F" w:rsidRDefault="006F7C20" w:rsidP="001B07A8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умение находить в различных источниках информацию, необходимую для решения математических проблем;</w:t>
      </w:r>
    </w:p>
    <w:p w:rsidR="00465F6F" w:rsidRDefault="006F7C20" w:rsidP="001B07A8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465F6F" w:rsidRPr="00AF0F70" w:rsidRDefault="00BB6ADC">
      <w:pPr>
        <w:jc w:val="both"/>
        <w:rPr>
          <w:b/>
          <w:i/>
          <w:sz w:val="28"/>
          <w:szCs w:val="28"/>
          <w:u w:val="single"/>
        </w:rPr>
      </w:pPr>
      <w:r w:rsidRPr="00AF0F70">
        <w:rPr>
          <w:b/>
          <w:i/>
          <w:sz w:val="28"/>
          <w:szCs w:val="28"/>
          <w:u w:val="single"/>
        </w:rPr>
        <w:t>предметные</w:t>
      </w:r>
      <w:r w:rsidR="006F7C20" w:rsidRPr="00AF0F70">
        <w:rPr>
          <w:b/>
          <w:i/>
          <w:sz w:val="28"/>
          <w:szCs w:val="28"/>
          <w:u w:val="single"/>
        </w:rPr>
        <w:t>:</w:t>
      </w:r>
    </w:p>
    <w:p w:rsidR="00465F6F" w:rsidRDefault="006F7C20" w:rsidP="001B07A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и творческую активность учащихся;</w:t>
      </w:r>
    </w:p>
    <w:p w:rsidR="00465F6F" w:rsidRDefault="006F7C20" w:rsidP="001B07A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учащимся исторические аспекты возникновения становления и развития счёта;</w:t>
      </w:r>
    </w:p>
    <w:p w:rsidR="00465F6F" w:rsidRDefault="006F7C20" w:rsidP="001B07A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выработать у учащихся навыки работы с научной литературой с соответствующим составлением кратких текстов прочитанной информации; </w:t>
      </w:r>
    </w:p>
    <w:p w:rsidR="00465F6F" w:rsidRDefault="006F7C20" w:rsidP="001B07A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с учащимися некоторые методы решения старинных арифметических и логических задач.</w:t>
      </w:r>
    </w:p>
    <w:p w:rsidR="00465F6F" w:rsidRDefault="006F7C20" w:rsidP="001B07A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различными системами мер;</w:t>
      </w:r>
    </w:p>
    <w:p w:rsidR="00465F6F" w:rsidRDefault="006F7C20" w:rsidP="001B07A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учащихся к участию в олимпиадах и конкурсах;</w:t>
      </w:r>
    </w:p>
    <w:p w:rsidR="00465F6F" w:rsidRDefault="006F7C20" w:rsidP="001B07A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учащимися пропедевтическую работу по возможностям изучения математики в будущем.</w:t>
      </w:r>
    </w:p>
    <w:p w:rsidR="000C7746" w:rsidRDefault="000C7746" w:rsidP="001B07A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F6F" w:rsidRDefault="006F7C20" w:rsidP="00D621D7">
      <w:pPr>
        <w:spacing w:line="200" w:lineRule="atLeast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sz w:val="28"/>
          <w:szCs w:val="28"/>
        </w:rPr>
        <w:t>Раздел 2. Комплекс организационно-педагогических условий</w:t>
      </w:r>
    </w:p>
    <w:p w:rsidR="00465F6F" w:rsidRDefault="00465F6F">
      <w:pPr>
        <w:jc w:val="center"/>
        <w:rPr>
          <w:b/>
          <w:i/>
          <w:iCs/>
          <w:sz w:val="28"/>
          <w:szCs w:val="28"/>
        </w:rPr>
      </w:pPr>
    </w:p>
    <w:p w:rsidR="00465F6F" w:rsidRDefault="006F7C20" w:rsidP="00D621D7">
      <w:pPr>
        <w:jc w:val="center"/>
        <w:rPr>
          <w:b/>
          <w:sz w:val="28"/>
          <w:szCs w:val="28"/>
        </w:rPr>
      </w:pPr>
      <w:r w:rsidRPr="000C7746">
        <w:rPr>
          <w:b/>
          <w:iCs/>
          <w:sz w:val="28"/>
          <w:szCs w:val="28"/>
        </w:rPr>
        <w:t>2.1</w:t>
      </w:r>
      <w:r>
        <w:rPr>
          <w:b/>
          <w:i/>
          <w:iCs/>
        </w:rPr>
        <w:t xml:space="preserve"> </w:t>
      </w:r>
      <w:r>
        <w:rPr>
          <w:b/>
          <w:sz w:val="28"/>
          <w:szCs w:val="28"/>
        </w:rPr>
        <w:t>Календарный учебный график</w:t>
      </w:r>
    </w:p>
    <w:tbl>
      <w:tblPr>
        <w:tblStyle w:val="a6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12"/>
        <w:gridCol w:w="1232"/>
        <w:gridCol w:w="1334"/>
        <w:gridCol w:w="792"/>
        <w:gridCol w:w="3402"/>
        <w:gridCol w:w="1985"/>
        <w:gridCol w:w="1701"/>
      </w:tblGrid>
      <w:tr w:rsidR="006317F6" w:rsidTr="006317F6">
        <w:tc>
          <w:tcPr>
            <w:tcW w:w="612" w:type="dxa"/>
          </w:tcPr>
          <w:p w:rsidR="006317F6" w:rsidRDefault="006317F6">
            <w:pPr>
              <w:jc w:val="center"/>
            </w:pPr>
            <w:r>
              <w:t>№</w:t>
            </w:r>
          </w:p>
          <w:p w:rsidR="006317F6" w:rsidRDefault="006317F6">
            <w:pPr>
              <w:jc w:val="center"/>
            </w:pPr>
            <w:r>
              <w:t>п/п</w:t>
            </w:r>
          </w:p>
        </w:tc>
        <w:tc>
          <w:tcPr>
            <w:tcW w:w="1232" w:type="dxa"/>
          </w:tcPr>
          <w:p w:rsidR="006317F6" w:rsidRDefault="006317F6">
            <w:pPr>
              <w:jc w:val="center"/>
            </w:pPr>
            <w:r>
              <w:t>Месяц</w:t>
            </w:r>
          </w:p>
        </w:tc>
        <w:tc>
          <w:tcPr>
            <w:tcW w:w="1334" w:type="dxa"/>
          </w:tcPr>
          <w:p w:rsidR="006317F6" w:rsidRDefault="006317F6">
            <w:pPr>
              <w:jc w:val="center"/>
            </w:pPr>
            <w:r>
              <w:t>Форма занятия</w:t>
            </w:r>
          </w:p>
        </w:tc>
        <w:tc>
          <w:tcPr>
            <w:tcW w:w="792" w:type="dxa"/>
          </w:tcPr>
          <w:p w:rsidR="006317F6" w:rsidRDefault="006317F6">
            <w:pPr>
              <w:jc w:val="center"/>
            </w:pPr>
            <w:r>
              <w:t>Кол-во часов</w:t>
            </w:r>
          </w:p>
        </w:tc>
        <w:tc>
          <w:tcPr>
            <w:tcW w:w="3402" w:type="dxa"/>
          </w:tcPr>
          <w:p w:rsidR="006317F6" w:rsidRDefault="006317F6">
            <w:pPr>
              <w:jc w:val="center"/>
            </w:pPr>
            <w:r>
              <w:t>Тема занятия</w:t>
            </w:r>
          </w:p>
        </w:tc>
        <w:tc>
          <w:tcPr>
            <w:tcW w:w="1985" w:type="dxa"/>
          </w:tcPr>
          <w:p w:rsidR="006317F6" w:rsidRDefault="006317F6">
            <w:pPr>
              <w:jc w:val="center"/>
            </w:pPr>
            <w:r>
              <w:t>Место проведения</w:t>
            </w:r>
          </w:p>
        </w:tc>
        <w:tc>
          <w:tcPr>
            <w:tcW w:w="1701" w:type="dxa"/>
          </w:tcPr>
          <w:p w:rsidR="006317F6" w:rsidRDefault="006317F6">
            <w:pPr>
              <w:jc w:val="center"/>
            </w:pPr>
            <w:r>
              <w:t>Форма контроля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</w:t>
            </w:r>
          </w:p>
        </w:tc>
        <w:tc>
          <w:tcPr>
            <w:tcW w:w="1232" w:type="dxa"/>
          </w:tcPr>
          <w:p w:rsidR="006317F6" w:rsidRDefault="006317F6">
            <w:r>
              <w:t>сентябрь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Вводное занятие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</w:t>
            </w:r>
          </w:p>
        </w:tc>
        <w:tc>
          <w:tcPr>
            <w:tcW w:w="1232" w:type="dxa"/>
          </w:tcPr>
          <w:p w:rsidR="006317F6" w:rsidRDefault="006317F6">
            <w:r>
              <w:t>сентябрь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Из истории развития геометрии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</w:t>
            </w:r>
          </w:p>
        </w:tc>
        <w:tc>
          <w:tcPr>
            <w:tcW w:w="1232" w:type="dxa"/>
          </w:tcPr>
          <w:p w:rsidR="006317F6" w:rsidRDefault="006317F6">
            <w:r>
              <w:t>сентябрь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Из истории развития геометрии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</w:t>
            </w:r>
          </w:p>
        </w:tc>
        <w:tc>
          <w:tcPr>
            <w:tcW w:w="1232" w:type="dxa"/>
          </w:tcPr>
          <w:p w:rsidR="006317F6" w:rsidRDefault="006317F6">
            <w:r>
              <w:t>сентябрь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Из истории развития геометрии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Доклад по истории открытия геометрии</w:t>
            </w:r>
          </w:p>
          <w:p w:rsidR="006317F6" w:rsidRDefault="006317F6">
            <w:r>
              <w:t>различных геометрическ</w:t>
            </w:r>
            <w:r>
              <w:lastRenderedPageBreak/>
              <w:t>их фактов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lastRenderedPageBreak/>
              <w:t>5</w:t>
            </w:r>
          </w:p>
        </w:tc>
        <w:tc>
          <w:tcPr>
            <w:tcW w:w="1232" w:type="dxa"/>
          </w:tcPr>
          <w:p w:rsidR="006317F6" w:rsidRDefault="006317F6">
            <w:r>
              <w:t>сентябрь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старинных  задач.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</w:t>
            </w:r>
          </w:p>
        </w:tc>
        <w:tc>
          <w:tcPr>
            <w:tcW w:w="1232" w:type="dxa"/>
          </w:tcPr>
          <w:p w:rsidR="006317F6" w:rsidRDefault="006317F6">
            <w:r>
              <w:t>сентябрь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старинных  задач.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7</w:t>
            </w:r>
          </w:p>
        </w:tc>
        <w:tc>
          <w:tcPr>
            <w:tcW w:w="1232" w:type="dxa"/>
          </w:tcPr>
          <w:p w:rsidR="006317F6" w:rsidRDefault="006317F6">
            <w:r>
              <w:t>сентябрь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старинных  задач.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8</w:t>
            </w:r>
          </w:p>
        </w:tc>
        <w:tc>
          <w:tcPr>
            <w:tcW w:w="1232" w:type="dxa"/>
          </w:tcPr>
          <w:p w:rsidR="006317F6" w:rsidRDefault="006317F6">
            <w:r>
              <w:t>сентябрь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старинных  задач.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9</w:t>
            </w:r>
          </w:p>
        </w:tc>
        <w:tc>
          <w:tcPr>
            <w:tcW w:w="1232" w:type="dxa"/>
          </w:tcPr>
          <w:p w:rsidR="006317F6" w:rsidRDefault="006317F6">
            <w:r>
              <w:t>октябрь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старинных  задач.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10</w:t>
            </w:r>
          </w:p>
        </w:tc>
        <w:tc>
          <w:tcPr>
            <w:tcW w:w="1232" w:type="dxa"/>
          </w:tcPr>
          <w:p w:rsidR="006317F6" w:rsidRDefault="006317F6">
            <w:r>
              <w:t>октябрь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старинных  задач.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Проект «Создание банка старинных задач»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11</w:t>
            </w:r>
          </w:p>
        </w:tc>
        <w:tc>
          <w:tcPr>
            <w:tcW w:w="1232" w:type="dxa"/>
          </w:tcPr>
          <w:p w:rsidR="006317F6" w:rsidRDefault="006317F6">
            <w:r>
              <w:t>октябрь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Олимпиадные задачи, их особенности.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12</w:t>
            </w:r>
          </w:p>
        </w:tc>
        <w:tc>
          <w:tcPr>
            <w:tcW w:w="1232" w:type="dxa"/>
          </w:tcPr>
          <w:p w:rsidR="006317F6" w:rsidRDefault="006317F6">
            <w:r>
              <w:t>октябрь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Олимпиадные задачи, их особенности.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13</w:t>
            </w:r>
          </w:p>
        </w:tc>
        <w:tc>
          <w:tcPr>
            <w:tcW w:w="1232" w:type="dxa"/>
          </w:tcPr>
          <w:p w:rsidR="006317F6" w:rsidRDefault="006317F6">
            <w:r>
              <w:t>октябрь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Олимпиадные задачи, их особенности.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14</w:t>
            </w:r>
          </w:p>
        </w:tc>
        <w:tc>
          <w:tcPr>
            <w:tcW w:w="1232" w:type="dxa"/>
          </w:tcPr>
          <w:p w:rsidR="006317F6" w:rsidRDefault="006317F6">
            <w:r>
              <w:t>октябрь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Олимпиадные задачи, их особенности.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15</w:t>
            </w:r>
          </w:p>
        </w:tc>
        <w:tc>
          <w:tcPr>
            <w:tcW w:w="1232" w:type="dxa"/>
          </w:tcPr>
          <w:p w:rsidR="006317F6" w:rsidRDefault="006317F6">
            <w:r>
              <w:t>октябрь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Олимпиадные задачи, их особенности.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16</w:t>
            </w:r>
          </w:p>
        </w:tc>
        <w:tc>
          <w:tcPr>
            <w:tcW w:w="1232" w:type="dxa"/>
          </w:tcPr>
          <w:p w:rsidR="006317F6" w:rsidRDefault="006317F6">
            <w:r>
              <w:t>октябрь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Олимпиадные задачи, их особенности.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17</w:t>
            </w:r>
          </w:p>
        </w:tc>
        <w:tc>
          <w:tcPr>
            <w:tcW w:w="1232" w:type="dxa"/>
          </w:tcPr>
          <w:p w:rsidR="006317F6" w:rsidRDefault="006317F6">
            <w:r>
              <w:t>ноябрь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Олимпиадные задачи, их особенности.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18</w:t>
            </w:r>
          </w:p>
        </w:tc>
        <w:tc>
          <w:tcPr>
            <w:tcW w:w="1232" w:type="dxa"/>
          </w:tcPr>
          <w:p w:rsidR="006317F6" w:rsidRDefault="006317F6">
            <w:r>
              <w:t>ноябрь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Олимпиадные задачи, их особенности.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Олимпиада Муниципальный уровень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19</w:t>
            </w:r>
          </w:p>
        </w:tc>
        <w:tc>
          <w:tcPr>
            <w:tcW w:w="1232" w:type="dxa"/>
          </w:tcPr>
          <w:p w:rsidR="006317F6" w:rsidRDefault="006317F6">
            <w:r>
              <w:t>ноябрь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 задач  повышенной   сложности.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20</w:t>
            </w:r>
          </w:p>
        </w:tc>
        <w:tc>
          <w:tcPr>
            <w:tcW w:w="1232" w:type="dxa"/>
          </w:tcPr>
          <w:p w:rsidR="006317F6" w:rsidRDefault="006317F6">
            <w:r>
              <w:t>ноябрь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 задач  повышенной   сложности.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21</w:t>
            </w:r>
          </w:p>
        </w:tc>
        <w:tc>
          <w:tcPr>
            <w:tcW w:w="1232" w:type="dxa"/>
          </w:tcPr>
          <w:p w:rsidR="006317F6" w:rsidRDefault="006317F6">
            <w:r>
              <w:t>ноябрь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 задач  повышенной   сложности.</w:t>
            </w:r>
          </w:p>
        </w:tc>
        <w:tc>
          <w:tcPr>
            <w:tcW w:w="1985" w:type="dxa"/>
          </w:tcPr>
          <w:p w:rsidR="006317F6" w:rsidRDefault="006317F6">
            <w:r>
              <w:t xml:space="preserve">Кабинет математики </w:t>
            </w:r>
            <w:r>
              <w:lastRenderedPageBreak/>
              <w:t>№312</w:t>
            </w:r>
          </w:p>
        </w:tc>
        <w:tc>
          <w:tcPr>
            <w:tcW w:w="1701" w:type="dxa"/>
          </w:tcPr>
          <w:p w:rsidR="006317F6" w:rsidRDefault="006317F6">
            <w:r>
              <w:lastRenderedPageBreak/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lastRenderedPageBreak/>
              <w:t>22</w:t>
            </w:r>
          </w:p>
        </w:tc>
        <w:tc>
          <w:tcPr>
            <w:tcW w:w="1232" w:type="dxa"/>
          </w:tcPr>
          <w:p w:rsidR="006317F6" w:rsidRDefault="006317F6">
            <w:r>
              <w:t>ноябрь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 задач  повышенной   сложности.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23</w:t>
            </w:r>
          </w:p>
        </w:tc>
        <w:tc>
          <w:tcPr>
            <w:tcW w:w="1232" w:type="dxa"/>
          </w:tcPr>
          <w:p w:rsidR="006317F6" w:rsidRDefault="006317F6">
            <w:r>
              <w:t>ноябрь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 задач  повышенной   сложности.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24</w:t>
            </w:r>
          </w:p>
        </w:tc>
        <w:tc>
          <w:tcPr>
            <w:tcW w:w="1232" w:type="dxa"/>
          </w:tcPr>
          <w:p w:rsidR="006317F6" w:rsidRDefault="006317F6">
            <w:r>
              <w:t>ноябрь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 задач  повышенной   сложности.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25</w:t>
            </w:r>
          </w:p>
        </w:tc>
        <w:tc>
          <w:tcPr>
            <w:tcW w:w="1232" w:type="dxa"/>
          </w:tcPr>
          <w:p w:rsidR="006317F6" w:rsidRDefault="006317F6">
            <w:r>
              <w:t>декабрь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 задач  повышенной   сложности.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Проект «Различные способы решения сложных задач»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26</w:t>
            </w:r>
          </w:p>
        </w:tc>
        <w:tc>
          <w:tcPr>
            <w:tcW w:w="1232" w:type="dxa"/>
          </w:tcPr>
          <w:p w:rsidR="006317F6" w:rsidRDefault="006317F6">
            <w:r>
              <w:t>декабрь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Математические софизмы, фокусы и головоломки.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27</w:t>
            </w:r>
          </w:p>
        </w:tc>
        <w:tc>
          <w:tcPr>
            <w:tcW w:w="1232" w:type="dxa"/>
          </w:tcPr>
          <w:p w:rsidR="006317F6" w:rsidRDefault="006317F6">
            <w:r>
              <w:t>декабрь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Математические софизмы, фокусы и головоломки.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28</w:t>
            </w:r>
          </w:p>
        </w:tc>
        <w:tc>
          <w:tcPr>
            <w:tcW w:w="1232" w:type="dxa"/>
          </w:tcPr>
          <w:p w:rsidR="006317F6" w:rsidRDefault="006317F6">
            <w:r>
              <w:t>декабрь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Математические софизмы, фокусы и головоломки.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29</w:t>
            </w:r>
          </w:p>
        </w:tc>
        <w:tc>
          <w:tcPr>
            <w:tcW w:w="1232" w:type="dxa"/>
          </w:tcPr>
          <w:p w:rsidR="006317F6" w:rsidRDefault="006317F6">
            <w:r>
              <w:t>декабрь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Математические софизмы, фокусы и головоломки.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 «Разгадай ребус»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30</w:t>
            </w:r>
          </w:p>
        </w:tc>
        <w:tc>
          <w:tcPr>
            <w:tcW w:w="1232" w:type="dxa"/>
          </w:tcPr>
          <w:p w:rsidR="006317F6" w:rsidRDefault="006317F6">
            <w:r>
              <w:t>декабрь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Математические софизмы, фокусы и головоломки.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 «Разгадай ребус»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31</w:t>
            </w:r>
          </w:p>
        </w:tc>
        <w:tc>
          <w:tcPr>
            <w:tcW w:w="1232" w:type="dxa"/>
          </w:tcPr>
          <w:p w:rsidR="006317F6" w:rsidRDefault="006317F6">
            <w:r>
              <w:t>декабрь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Математические софизмы, фокусы и головоломки.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Проект «Создание банка заданий, включающих математические фокусы и головоломки»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32</w:t>
            </w:r>
          </w:p>
        </w:tc>
        <w:tc>
          <w:tcPr>
            <w:tcW w:w="1232" w:type="dxa"/>
          </w:tcPr>
          <w:p w:rsidR="006317F6" w:rsidRDefault="006317F6">
            <w:r>
              <w:t>декабрь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задач  математической  игры «Кенгуру».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33</w:t>
            </w:r>
          </w:p>
        </w:tc>
        <w:tc>
          <w:tcPr>
            <w:tcW w:w="1232" w:type="dxa"/>
          </w:tcPr>
          <w:p w:rsidR="006317F6" w:rsidRDefault="006317F6">
            <w:r>
              <w:t>январь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задач  математической  игры «Кенгуру».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34</w:t>
            </w:r>
          </w:p>
        </w:tc>
        <w:tc>
          <w:tcPr>
            <w:tcW w:w="1232" w:type="dxa"/>
          </w:tcPr>
          <w:p w:rsidR="006317F6" w:rsidRDefault="006317F6">
            <w:r>
              <w:t>январь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задач  математической  игры «Кенгуру».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35</w:t>
            </w:r>
          </w:p>
        </w:tc>
        <w:tc>
          <w:tcPr>
            <w:tcW w:w="1232" w:type="dxa"/>
          </w:tcPr>
          <w:p w:rsidR="006317F6" w:rsidRDefault="006317F6">
            <w:r>
              <w:t>январь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задач  математической  игры «Кенгуру».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lastRenderedPageBreak/>
              <w:t>36</w:t>
            </w:r>
          </w:p>
        </w:tc>
        <w:tc>
          <w:tcPr>
            <w:tcW w:w="1232" w:type="dxa"/>
          </w:tcPr>
          <w:p w:rsidR="006317F6" w:rsidRDefault="006317F6">
            <w:r>
              <w:t>январь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задач  математической  игры «Кенгуру».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37</w:t>
            </w:r>
          </w:p>
        </w:tc>
        <w:tc>
          <w:tcPr>
            <w:tcW w:w="1232" w:type="dxa"/>
          </w:tcPr>
          <w:p w:rsidR="006317F6" w:rsidRDefault="006317F6">
            <w:r>
              <w:t>январь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задач  математической  игры «Кенгуру».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38</w:t>
            </w:r>
          </w:p>
        </w:tc>
        <w:tc>
          <w:tcPr>
            <w:tcW w:w="1232" w:type="dxa"/>
          </w:tcPr>
          <w:p w:rsidR="006317F6" w:rsidRDefault="006317F6">
            <w:r>
              <w:t>январь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Решение  задач  математической  игры «Кенгуру».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Математическая</w:t>
            </w:r>
          </w:p>
          <w:p w:rsidR="006317F6" w:rsidRDefault="006317F6">
            <w:r>
              <w:t>конкурс-игра «Кенгуру»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39</w:t>
            </w:r>
          </w:p>
        </w:tc>
        <w:tc>
          <w:tcPr>
            <w:tcW w:w="1232" w:type="dxa"/>
          </w:tcPr>
          <w:p w:rsidR="006317F6" w:rsidRDefault="006317F6">
            <w:r>
              <w:t>январь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Простейшие преобразования графиков.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40</w:t>
            </w:r>
          </w:p>
        </w:tc>
        <w:tc>
          <w:tcPr>
            <w:tcW w:w="1232" w:type="dxa"/>
          </w:tcPr>
          <w:p w:rsidR="006317F6" w:rsidRDefault="006317F6">
            <w:r>
              <w:t>январь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Простейшие преобразования графиков.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41</w:t>
            </w:r>
          </w:p>
        </w:tc>
        <w:tc>
          <w:tcPr>
            <w:tcW w:w="1232" w:type="dxa"/>
          </w:tcPr>
          <w:p w:rsidR="006317F6" w:rsidRDefault="006317F6">
            <w:r>
              <w:t>февраль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Простейшие преобразования графиков.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42</w:t>
            </w:r>
          </w:p>
        </w:tc>
        <w:tc>
          <w:tcPr>
            <w:tcW w:w="1232" w:type="dxa"/>
          </w:tcPr>
          <w:p w:rsidR="006317F6" w:rsidRDefault="006317F6">
            <w:r>
              <w:t>февраль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Простейшие преобразования графиков.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Зачётная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43</w:t>
            </w:r>
          </w:p>
        </w:tc>
        <w:tc>
          <w:tcPr>
            <w:tcW w:w="1232" w:type="dxa"/>
          </w:tcPr>
          <w:p w:rsidR="006317F6" w:rsidRDefault="006317F6">
            <w:r>
              <w:t>февраль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Простейшие преобразования графиков.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44</w:t>
            </w:r>
          </w:p>
        </w:tc>
        <w:tc>
          <w:tcPr>
            <w:tcW w:w="1232" w:type="dxa"/>
          </w:tcPr>
          <w:p w:rsidR="006317F6" w:rsidRDefault="006317F6">
            <w:r>
              <w:t>февраль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Простейшие преобразования графиков.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45</w:t>
            </w:r>
          </w:p>
        </w:tc>
        <w:tc>
          <w:tcPr>
            <w:tcW w:w="1232" w:type="dxa"/>
          </w:tcPr>
          <w:p w:rsidR="006317F6" w:rsidRDefault="006317F6">
            <w:r>
              <w:t>февраль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Простейшие преобразования графиков.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pPr>
              <w:snapToGrid w:val="0"/>
              <w:jc w:val="center"/>
            </w:pPr>
            <w:r>
              <w:t>Проектная работа</w:t>
            </w:r>
          </w:p>
          <w:p w:rsidR="006317F6" w:rsidRDefault="006317F6">
            <w:r>
              <w:t>«Виды преобразований графиков»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46</w:t>
            </w:r>
          </w:p>
        </w:tc>
        <w:tc>
          <w:tcPr>
            <w:tcW w:w="1232" w:type="dxa"/>
          </w:tcPr>
          <w:p w:rsidR="006317F6" w:rsidRDefault="006317F6">
            <w:r>
              <w:t>февраль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Построение графиков, содержащих модуль.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47</w:t>
            </w:r>
          </w:p>
        </w:tc>
        <w:tc>
          <w:tcPr>
            <w:tcW w:w="1232" w:type="dxa"/>
          </w:tcPr>
          <w:p w:rsidR="006317F6" w:rsidRDefault="006317F6">
            <w:r>
              <w:t>февраль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Построение графиков, содержащих модуль.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48</w:t>
            </w:r>
          </w:p>
        </w:tc>
        <w:tc>
          <w:tcPr>
            <w:tcW w:w="1232" w:type="dxa"/>
          </w:tcPr>
          <w:p w:rsidR="006317F6" w:rsidRDefault="006317F6">
            <w:r>
              <w:t>февраль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Построение графиков, содержащих модуль.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49</w:t>
            </w:r>
          </w:p>
        </w:tc>
        <w:tc>
          <w:tcPr>
            <w:tcW w:w="1232" w:type="dxa"/>
          </w:tcPr>
          <w:p w:rsidR="006317F6" w:rsidRDefault="006317F6">
            <w:r>
              <w:t>март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Построение графиков, содержащих модуль.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Тестовая работа по теме «Построение графиков, содержащих модуль»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50</w:t>
            </w:r>
          </w:p>
        </w:tc>
        <w:tc>
          <w:tcPr>
            <w:tcW w:w="1232" w:type="dxa"/>
          </w:tcPr>
          <w:p w:rsidR="006317F6" w:rsidRDefault="006317F6">
            <w:r>
              <w:t>март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Элементы теории множеств и математической логики.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51</w:t>
            </w:r>
          </w:p>
        </w:tc>
        <w:tc>
          <w:tcPr>
            <w:tcW w:w="1232" w:type="dxa"/>
          </w:tcPr>
          <w:p w:rsidR="006317F6" w:rsidRDefault="006317F6">
            <w:r>
              <w:t>март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 xml:space="preserve">Элементы теории множеств и </w:t>
            </w:r>
            <w:r>
              <w:lastRenderedPageBreak/>
              <w:t>математической логики.</w:t>
            </w:r>
          </w:p>
        </w:tc>
        <w:tc>
          <w:tcPr>
            <w:tcW w:w="1985" w:type="dxa"/>
          </w:tcPr>
          <w:p w:rsidR="006317F6" w:rsidRDefault="006317F6">
            <w:r>
              <w:lastRenderedPageBreak/>
              <w:t xml:space="preserve">Кабинет </w:t>
            </w:r>
            <w:r>
              <w:lastRenderedPageBreak/>
              <w:t>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lastRenderedPageBreak/>
              <w:t xml:space="preserve">Творческая </w:t>
            </w:r>
            <w:r>
              <w:lastRenderedPageBreak/>
              <w:t>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lastRenderedPageBreak/>
              <w:t>52</w:t>
            </w:r>
          </w:p>
        </w:tc>
        <w:tc>
          <w:tcPr>
            <w:tcW w:w="1232" w:type="dxa"/>
          </w:tcPr>
          <w:p w:rsidR="006317F6" w:rsidRDefault="006317F6">
            <w:r>
              <w:t>март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Элементы теории множеств и математической логики.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Тестовая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53</w:t>
            </w:r>
          </w:p>
        </w:tc>
        <w:tc>
          <w:tcPr>
            <w:tcW w:w="1232" w:type="dxa"/>
          </w:tcPr>
          <w:p w:rsidR="006317F6" w:rsidRDefault="006317F6">
            <w:r>
              <w:t>март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Элементы теории множеств и математической логики.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54</w:t>
            </w:r>
          </w:p>
        </w:tc>
        <w:tc>
          <w:tcPr>
            <w:tcW w:w="1232" w:type="dxa"/>
          </w:tcPr>
          <w:p w:rsidR="006317F6" w:rsidRDefault="006317F6">
            <w:r>
              <w:t>март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Элементы теории множеств и математической логики.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55</w:t>
            </w:r>
          </w:p>
        </w:tc>
        <w:tc>
          <w:tcPr>
            <w:tcW w:w="1232" w:type="dxa"/>
          </w:tcPr>
          <w:p w:rsidR="006317F6" w:rsidRDefault="006317F6">
            <w:r>
              <w:t>март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Элементы теории множеств и математической логики.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56</w:t>
            </w:r>
          </w:p>
        </w:tc>
        <w:tc>
          <w:tcPr>
            <w:tcW w:w="1232" w:type="dxa"/>
          </w:tcPr>
          <w:p w:rsidR="006317F6" w:rsidRDefault="006317F6">
            <w:r>
              <w:t>март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Построение  таблиц логики и их применение к решению задач.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57</w:t>
            </w:r>
          </w:p>
        </w:tc>
        <w:tc>
          <w:tcPr>
            <w:tcW w:w="1232" w:type="dxa"/>
          </w:tcPr>
          <w:p w:rsidR="006317F6" w:rsidRDefault="006317F6">
            <w:r>
              <w:t>апрель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Построение  таблиц логики и их применение к решению задач.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58</w:t>
            </w:r>
          </w:p>
        </w:tc>
        <w:tc>
          <w:tcPr>
            <w:tcW w:w="1232" w:type="dxa"/>
          </w:tcPr>
          <w:p w:rsidR="006317F6" w:rsidRDefault="006317F6">
            <w:r>
              <w:t>апрель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Построение  таблиц логики и их применение к решению задач.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Игра-соревнование «Реши задачу с помощью таблиц логики»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59</w:t>
            </w:r>
          </w:p>
        </w:tc>
        <w:tc>
          <w:tcPr>
            <w:tcW w:w="1232" w:type="dxa"/>
          </w:tcPr>
          <w:p w:rsidR="006317F6" w:rsidRDefault="006317F6">
            <w:r>
              <w:t>апрель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Задачи, решаемые с помощью графов.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Тестовая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60</w:t>
            </w:r>
          </w:p>
        </w:tc>
        <w:tc>
          <w:tcPr>
            <w:tcW w:w="1232" w:type="dxa"/>
          </w:tcPr>
          <w:p w:rsidR="006317F6" w:rsidRDefault="006317F6">
            <w:r>
              <w:t>апрель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Задачи, решаемые с помощью графов.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61</w:t>
            </w:r>
          </w:p>
        </w:tc>
        <w:tc>
          <w:tcPr>
            <w:tcW w:w="1232" w:type="dxa"/>
          </w:tcPr>
          <w:p w:rsidR="006317F6" w:rsidRDefault="006317F6">
            <w:r>
              <w:t>апрель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Задачи, решаемые с помощью графов.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Практическая работа</w:t>
            </w:r>
          </w:p>
          <w:p w:rsidR="006317F6" w:rsidRDefault="006317F6">
            <w:r>
              <w:t>по решению задач с графами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62</w:t>
            </w:r>
          </w:p>
        </w:tc>
        <w:tc>
          <w:tcPr>
            <w:tcW w:w="1232" w:type="dxa"/>
          </w:tcPr>
          <w:p w:rsidR="006317F6" w:rsidRDefault="006317F6">
            <w:r>
              <w:t>апрель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Системы уравнений и методы их решения.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63</w:t>
            </w:r>
          </w:p>
        </w:tc>
        <w:tc>
          <w:tcPr>
            <w:tcW w:w="1232" w:type="dxa"/>
          </w:tcPr>
          <w:p w:rsidR="006317F6" w:rsidRDefault="006317F6">
            <w:r>
              <w:t>апрель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Системы уравнений и методы их решения.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64</w:t>
            </w:r>
          </w:p>
        </w:tc>
        <w:tc>
          <w:tcPr>
            <w:tcW w:w="1232" w:type="dxa"/>
          </w:tcPr>
          <w:p w:rsidR="006317F6" w:rsidRDefault="006317F6">
            <w:r>
              <w:t>апрель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Системы уравнений и методы их решения.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65</w:t>
            </w:r>
          </w:p>
        </w:tc>
        <w:tc>
          <w:tcPr>
            <w:tcW w:w="1232" w:type="dxa"/>
          </w:tcPr>
          <w:p w:rsidR="006317F6" w:rsidRDefault="006317F6">
            <w:r>
              <w:t>май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Системы уравнений и методы их решения.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66</w:t>
            </w:r>
          </w:p>
        </w:tc>
        <w:tc>
          <w:tcPr>
            <w:tcW w:w="1232" w:type="dxa"/>
          </w:tcPr>
          <w:p w:rsidR="006317F6" w:rsidRDefault="006317F6">
            <w:r>
              <w:t>май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Системы уравнений и методы их решения.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Тестовая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67</w:t>
            </w:r>
          </w:p>
        </w:tc>
        <w:tc>
          <w:tcPr>
            <w:tcW w:w="1232" w:type="dxa"/>
          </w:tcPr>
          <w:p w:rsidR="006317F6" w:rsidRDefault="006317F6">
            <w:r>
              <w:t>май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 xml:space="preserve">Системы уравнений и методы </w:t>
            </w:r>
            <w:r>
              <w:lastRenderedPageBreak/>
              <w:t>их решения.</w:t>
            </w:r>
          </w:p>
        </w:tc>
        <w:tc>
          <w:tcPr>
            <w:tcW w:w="1985" w:type="dxa"/>
          </w:tcPr>
          <w:p w:rsidR="006317F6" w:rsidRDefault="006317F6">
            <w:r>
              <w:lastRenderedPageBreak/>
              <w:t xml:space="preserve">Кабинет </w:t>
            </w:r>
            <w:r>
              <w:lastRenderedPageBreak/>
              <w:t>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lastRenderedPageBreak/>
              <w:t xml:space="preserve">Проект </w:t>
            </w:r>
            <w:r>
              <w:lastRenderedPageBreak/>
              <w:t>«Методы решений систем уравнений»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lastRenderedPageBreak/>
              <w:t>68</w:t>
            </w:r>
          </w:p>
        </w:tc>
        <w:tc>
          <w:tcPr>
            <w:tcW w:w="1232" w:type="dxa"/>
          </w:tcPr>
          <w:p w:rsidR="006317F6" w:rsidRDefault="006317F6">
            <w:r>
              <w:t>май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Системы линейных уравнений с параметрами.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69</w:t>
            </w:r>
          </w:p>
        </w:tc>
        <w:tc>
          <w:tcPr>
            <w:tcW w:w="1232" w:type="dxa"/>
          </w:tcPr>
          <w:p w:rsidR="006317F6" w:rsidRDefault="006317F6">
            <w:r>
              <w:t>май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Системы линейных уравнений с параметрами.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Самостоятельная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70</w:t>
            </w:r>
          </w:p>
        </w:tc>
        <w:tc>
          <w:tcPr>
            <w:tcW w:w="1232" w:type="dxa"/>
          </w:tcPr>
          <w:p w:rsidR="006317F6" w:rsidRDefault="006317F6">
            <w:r>
              <w:t>май</w:t>
            </w:r>
          </w:p>
        </w:tc>
        <w:tc>
          <w:tcPr>
            <w:tcW w:w="1334" w:type="dxa"/>
          </w:tcPr>
          <w:p w:rsidR="006317F6" w:rsidRDefault="006317F6">
            <w:r>
              <w:t>индивидуальная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Системы линейных уравнений с параметрами.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Тестовая работа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71</w:t>
            </w:r>
          </w:p>
        </w:tc>
        <w:tc>
          <w:tcPr>
            <w:tcW w:w="1232" w:type="dxa"/>
          </w:tcPr>
          <w:p w:rsidR="006317F6" w:rsidRDefault="006317F6">
            <w:r>
              <w:t>май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Системы линейных уравнений с параметрами.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Проект «Как решать системы линейных уравнений с параметрами»</w:t>
            </w:r>
          </w:p>
        </w:tc>
      </w:tr>
      <w:tr w:rsidR="006317F6" w:rsidTr="006317F6">
        <w:tc>
          <w:tcPr>
            <w:tcW w:w="612" w:type="dxa"/>
          </w:tcPr>
          <w:p w:rsidR="006317F6" w:rsidRDefault="006317F6">
            <w:r>
              <w:t>72</w:t>
            </w:r>
          </w:p>
        </w:tc>
        <w:tc>
          <w:tcPr>
            <w:tcW w:w="1232" w:type="dxa"/>
          </w:tcPr>
          <w:p w:rsidR="006317F6" w:rsidRDefault="006317F6">
            <w:r>
              <w:t>май</w:t>
            </w:r>
          </w:p>
        </w:tc>
        <w:tc>
          <w:tcPr>
            <w:tcW w:w="1334" w:type="dxa"/>
          </w:tcPr>
          <w:p w:rsidR="006317F6" w:rsidRDefault="006317F6">
            <w:r>
              <w:t>групповая</w:t>
            </w:r>
          </w:p>
        </w:tc>
        <w:tc>
          <w:tcPr>
            <w:tcW w:w="792" w:type="dxa"/>
          </w:tcPr>
          <w:p w:rsidR="006317F6" w:rsidRDefault="006317F6">
            <w:r>
              <w:t>2</w:t>
            </w:r>
          </w:p>
        </w:tc>
        <w:tc>
          <w:tcPr>
            <w:tcW w:w="3402" w:type="dxa"/>
          </w:tcPr>
          <w:p w:rsidR="006317F6" w:rsidRDefault="006317F6">
            <w:r>
              <w:t>Итоговое занятие -Творческий отчет.</w:t>
            </w:r>
          </w:p>
        </w:tc>
        <w:tc>
          <w:tcPr>
            <w:tcW w:w="1985" w:type="dxa"/>
          </w:tcPr>
          <w:p w:rsidR="006317F6" w:rsidRDefault="006317F6">
            <w:r>
              <w:t>Кабинет математики №312</w:t>
            </w:r>
          </w:p>
        </w:tc>
        <w:tc>
          <w:tcPr>
            <w:tcW w:w="1701" w:type="dxa"/>
          </w:tcPr>
          <w:p w:rsidR="006317F6" w:rsidRDefault="006317F6">
            <w:r>
              <w:t>Творческий отчет.</w:t>
            </w:r>
          </w:p>
        </w:tc>
      </w:tr>
    </w:tbl>
    <w:p w:rsidR="00465F6F" w:rsidRDefault="00465F6F"/>
    <w:p w:rsidR="00465F6F" w:rsidRDefault="00465F6F">
      <w:pPr>
        <w:jc w:val="center"/>
        <w:rPr>
          <w:b/>
          <w:sz w:val="28"/>
          <w:szCs w:val="28"/>
          <w:lang w:val="en-US"/>
        </w:rPr>
      </w:pPr>
    </w:p>
    <w:p w:rsidR="00465F6F" w:rsidRDefault="006F7C20" w:rsidP="00D621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2.2.Условия реализации программы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Материально-техническое оснащение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Учебный  класс с естественным и искусственным освещением, стол и стул для педагога, 15 столов и  30 стульев для обучающихся, доска, мел, чертёжные инструменты, наглядные пособия (таблицы, геометрические фигуры), компьютер (ноутбук), проектор, интерактивная доска, принтер, сканер, презентации к темам учебного плана.</w:t>
      </w:r>
    </w:p>
    <w:p w:rsidR="00D621D7" w:rsidRDefault="00D621D7" w:rsidP="00D621D7">
      <w:pPr>
        <w:pStyle w:val="31"/>
        <w:spacing w:line="276" w:lineRule="auto"/>
        <w:ind w:left="0"/>
        <w:jc w:val="both"/>
        <w:rPr>
          <w:sz w:val="28"/>
          <w:szCs w:val="28"/>
        </w:rPr>
      </w:pPr>
      <w:bookmarkStart w:id="1" w:name="_TOC_250007"/>
      <w:r>
        <w:rPr>
          <w:sz w:val="28"/>
          <w:szCs w:val="28"/>
        </w:rPr>
        <w:t>Кадровое</w:t>
      </w:r>
      <w:r>
        <w:rPr>
          <w:spacing w:val="-3"/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обеспечение</w:t>
      </w:r>
    </w:p>
    <w:p w:rsidR="00D621D7" w:rsidRDefault="00D621D7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программе проводит педагог дополнительного образования, имеющий высшее образование по специальности учитель математики и физики. </w:t>
      </w:r>
    </w:p>
    <w:p w:rsidR="00465F6F" w:rsidRDefault="006F7C20" w:rsidP="00D621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="00AF0F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Формы аттестации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1 полугодие (декабрь) промежуточная аттестация проводится в форме  тестирования.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за учебный год (май) проводится в форме Конкурса проектов (исследователей)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Итоговый контроль   осуществляется в формах: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тестирование;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практические работы;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работы учащихся;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контрольные задания.</w:t>
      </w:r>
    </w:p>
    <w:p w:rsidR="00465F6F" w:rsidRDefault="006F7C20" w:rsidP="00D621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465F6F" w:rsidRDefault="006F7C20" w:rsidP="00D621D7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</w:t>
      </w:r>
    </w:p>
    <w:p w:rsidR="00465F6F" w:rsidRDefault="00465F6F" w:rsidP="00D621D7">
      <w:pPr>
        <w:spacing w:line="276" w:lineRule="auto"/>
        <w:jc w:val="both"/>
      </w:pPr>
    </w:p>
    <w:p w:rsidR="00465F6F" w:rsidRDefault="006F7C20" w:rsidP="00D621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</w:t>
      </w:r>
      <w:r w:rsidR="00AF0F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Оценочные материалы</w:t>
      </w:r>
    </w:p>
    <w:p w:rsidR="00933E64" w:rsidRDefault="00933E64" w:rsidP="00933E64">
      <w:pPr>
        <w:ind w:left="-5" w:right="55"/>
        <w:jc w:val="both"/>
        <w:rPr>
          <w:sz w:val="28"/>
          <w:szCs w:val="28"/>
        </w:rPr>
      </w:pPr>
      <w:r w:rsidRPr="00933E64">
        <w:rPr>
          <w:sz w:val="28"/>
          <w:szCs w:val="28"/>
        </w:rPr>
        <w:t xml:space="preserve">Для определения уровня знаний и </w:t>
      </w:r>
      <w:r>
        <w:rPr>
          <w:sz w:val="28"/>
          <w:szCs w:val="28"/>
        </w:rPr>
        <w:t>умений</w:t>
      </w:r>
      <w:r w:rsidRPr="00933E64">
        <w:rPr>
          <w:sz w:val="28"/>
          <w:szCs w:val="28"/>
        </w:rPr>
        <w:t xml:space="preserve"> обучающихся проводятся: в начале года - входной контроль, в середине года - промежуточный контроль, в конце года — итоговый контроль. Основной способ оценки зачет или контрольная работа.   </w:t>
      </w:r>
    </w:p>
    <w:p w:rsidR="00933E64" w:rsidRDefault="00933E64" w:rsidP="00933E64">
      <w:pPr>
        <w:ind w:left="-15"/>
        <w:jc w:val="both"/>
        <w:rPr>
          <w:color w:val="000000"/>
          <w:sz w:val="28"/>
          <w:szCs w:val="28"/>
        </w:rPr>
      </w:pPr>
      <w:r w:rsidRPr="00933E64">
        <w:rPr>
          <w:color w:val="000000"/>
          <w:sz w:val="28"/>
          <w:szCs w:val="28"/>
        </w:rPr>
        <w:t>(Задания из книги А. Фаркова «Математические олимпиа</w:t>
      </w:r>
      <w:r>
        <w:rPr>
          <w:color w:val="000000"/>
          <w:sz w:val="28"/>
          <w:szCs w:val="28"/>
        </w:rPr>
        <w:t>ды. 5-11 класс.», М «Экзамен»</w:t>
      </w:r>
      <w:r w:rsidRPr="00933E6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465F6F" w:rsidRDefault="00D621D7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</w:t>
      </w:r>
      <w:r w:rsidR="00AF0F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Методические материалы</w:t>
      </w:r>
      <w:r w:rsidR="006F7C20">
        <w:rPr>
          <w:b/>
          <w:sz w:val="28"/>
          <w:szCs w:val="28"/>
        </w:rPr>
        <w:t xml:space="preserve"> </w:t>
      </w:r>
    </w:p>
    <w:p w:rsidR="00D621D7" w:rsidRPr="008F5130" w:rsidRDefault="00D621D7" w:rsidP="00D621D7">
      <w:pPr>
        <w:pStyle w:val="Standard"/>
        <w:spacing w:after="0" w:line="276" w:lineRule="auto"/>
        <w:ind w:left="0" w:firstLine="708"/>
        <w:contextualSpacing/>
        <w:rPr>
          <w:rFonts w:ascii="Times New Roman" w:eastAsia="Arial Unicode MS" w:hAnsi="Times New Roman" w:cs="Times New Roman"/>
          <w:iCs/>
          <w:color w:val="auto"/>
          <w:sz w:val="28"/>
          <w:szCs w:val="28"/>
          <w:lang w:val="ru-RU" w:eastAsia="ru-RU"/>
        </w:rPr>
      </w:pPr>
      <w:r w:rsidRPr="008F5130"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  <w:t>Особенности организации образовательного процесса:</w:t>
      </w:r>
      <w:r w:rsidRPr="008F5130">
        <w:rPr>
          <w:rFonts w:ascii="Times New Roman" w:eastAsia="Arial Unicode MS" w:hAnsi="Times New Roman" w:cs="Times New Roman"/>
          <w:iCs/>
          <w:color w:val="auto"/>
          <w:sz w:val="28"/>
          <w:szCs w:val="28"/>
          <w:lang w:val="ru-RU" w:eastAsia="ru-RU"/>
        </w:rPr>
        <w:t xml:space="preserve"> очная</w:t>
      </w:r>
      <w:r>
        <w:rPr>
          <w:rFonts w:ascii="Times New Roman" w:eastAsia="Arial Unicode MS" w:hAnsi="Times New Roman" w:cs="Times New Roman"/>
          <w:iCs/>
          <w:color w:val="auto"/>
          <w:sz w:val="28"/>
          <w:szCs w:val="28"/>
          <w:lang w:val="ru-RU" w:eastAsia="ru-RU"/>
        </w:rPr>
        <w:t>.</w:t>
      </w:r>
    </w:p>
    <w:p w:rsidR="00D621D7" w:rsidRPr="008F5130" w:rsidRDefault="00D621D7" w:rsidP="00D621D7">
      <w:pPr>
        <w:ind w:firstLine="708"/>
        <w:contextualSpacing/>
        <w:jc w:val="both"/>
        <w:rPr>
          <w:b/>
          <w:sz w:val="28"/>
          <w:szCs w:val="28"/>
        </w:rPr>
      </w:pPr>
      <w:r w:rsidRPr="008F5130">
        <w:rPr>
          <w:b/>
          <w:sz w:val="28"/>
          <w:szCs w:val="28"/>
        </w:rPr>
        <w:t xml:space="preserve">Методы обучения: </w:t>
      </w:r>
    </w:p>
    <w:p w:rsidR="00D621D7" w:rsidRPr="008F5130" w:rsidRDefault="00D621D7" w:rsidP="00D621D7">
      <w:pPr>
        <w:spacing w:after="150"/>
        <w:contextualSpacing/>
        <w:rPr>
          <w:sz w:val="28"/>
          <w:szCs w:val="28"/>
        </w:rPr>
      </w:pPr>
      <w:r w:rsidRPr="008F5130">
        <w:rPr>
          <w:sz w:val="28"/>
          <w:szCs w:val="28"/>
        </w:rPr>
        <w:t>- словесные методы: устное изложение, беседа, объяснение, лекция;</w:t>
      </w:r>
    </w:p>
    <w:p w:rsidR="00D621D7" w:rsidRPr="008F5130" w:rsidRDefault="00D621D7" w:rsidP="00D621D7">
      <w:pPr>
        <w:spacing w:after="150"/>
        <w:contextualSpacing/>
        <w:rPr>
          <w:sz w:val="28"/>
          <w:szCs w:val="28"/>
        </w:rPr>
      </w:pPr>
      <w:r w:rsidRPr="008F5130">
        <w:rPr>
          <w:sz w:val="28"/>
          <w:szCs w:val="28"/>
        </w:rPr>
        <w:t>- наглядные методы: показ видеоматериалов, работа по образцу, наблюдение.</w:t>
      </w:r>
    </w:p>
    <w:p w:rsidR="00D621D7" w:rsidRPr="008F5130" w:rsidRDefault="00D621D7" w:rsidP="00D621D7">
      <w:pPr>
        <w:ind w:firstLine="708"/>
        <w:contextualSpacing/>
        <w:jc w:val="both"/>
        <w:rPr>
          <w:sz w:val="28"/>
          <w:szCs w:val="28"/>
        </w:rPr>
      </w:pPr>
      <w:r w:rsidRPr="008F5130">
        <w:rPr>
          <w:b/>
          <w:sz w:val="28"/>
          <w:szCs w:val="28"/>
        </w:rPr>
        <w:t>Формы организации образовательного процесса:</w:t>
      </w:r>
      <w:r w:rsidRPr="008F5130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групповая и индивидуально-групповая.</w:t>
      </w:r>
    </w:p>
    <w:p w:rsidR="00D621D7" w:rsidRPr="008F5130" w:rsidRDefault="00D621D7" w:rsidP="00D621D7">
      <w:pPr>
        <w:ind w:firstLine="708"/>
        <w:contextualSpacing/>
        <w:jc w:val="both"/>
        <w:rPr>
          <w:sz w:val="28"/>
          <w:szCs w:val="28"/>
        </w:rPr>
      </w:pPr>
      <w:r w:rsidRPr="008F5130">
        <w:rPr>
          <w:b/>
          <w:sz w:val="28"/>
          <w:szCs w:val="28"/>
        </w:rPr>
        <w:t>Формы организации учебного занятия:</w:t>
      </w:r>
      <w:r w:rsidRPr="008F5130">
        <w:rPr>
          <w:sz w:val="28"/>
          <w:szCs w:val="28"/>
        </w:rPr>
        <w:t xml:space="preserve"> беседа, практическое занятие, творческая работа, лекция, «мозговой штурм», наблюдение, семинар, тренинг.</w:t>
      </w:r>
    </w:p>
    <w:p w:rsidR="00D621D7" w:rsidRPr="008F5130" w:rsidRDefault="00D621D7" w:rsidP="00D621D7">
      <w:pPr>
        <w:pStyle w:val="Textbody"/>
        <w:spacing w:after="0" w:line="276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F5130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Педагогические технологии:</w:t>
      </w:r>
      <w:r w:rsidRPr="008F5130">
        <w:rPr>
          <w:rFonts w:ascii="Times New Roman" w:hAnsi="Times New Roman"/>
          <w:color w:val="auto"/>
          <w:sz w:val="28"/>
          <w:szCs w:val="28"/>
          <w:lang w:val="ru-RU"/>
        </w:rPr>
        <w:t xml:space="preserve"> объяснительно-иллюстративная, технология развития критического мышления, технология модульного обучения, коммуникативная технология обучения. </w:t>
      </w:r>
    </w:p>
    <w:p w:rsidR="00D621D7" w:rsidRPr="008F5130" w:rsidRDefault="00D621D7" w:rsidP="00D621D7">
      <w:pPr>
        <w:spacing w:after="150"/>
        <w:ind w:firstLine="708"/>
        <w:contextualSpacing/>
        <w:jc w:val="both"/>
        <w:rPr>
          <w:sz w:val="28"/>
          <w:szCs w:val="28"/>
        </w:rPr>
      </w:pPr>
      <w:r w:rsidRPr="008F5130">
        <w:rPr>
          <w:b/>
          <w:sz w:val="28"/>
          <w:szCs w:val="28"/>
        </w:rPr>
        <w:t>Алгоритм учебного занятия:</w:t>
      </w:r>
      <w:r w:rsidRPr="008F5130">
        <w:rPr>
          <w:sz w:val="28"/>
          <w:szCs w:val="28"/>
        </w:rPr>
        <w:t xml:space="preserve"> занятия включают в себя организационную, теоретическую и практическую части. Источником информации являются материалы учебников, справочников, Интернет-ресурсов.</w:t>
      </w:r>
    </w:p>
    <w:p w:rsidR="00D621D7" w:rsidRPr="008F5130" w:rsidRDefault="00D621D7" w:rsidP="00D621D7">
      <w:pPr>
        <w:spacing w:after="150"/>
        <w:ind w:firstLine="708"/>
        <w:contextualSpacing/>
        <w:jc w:val="both"/>
        <w:rPr>
          <w:sz w:val="28"/>
          <w:szCs w:val="28"/>
        </w:rPr>
      </w:pPr>
      <w:r w:rsidRPr="008F5130">
        <w:rPr>
          <w:sz w:val="28"/>
          <w:szCs w:val="28"/>
        </w:rPr>
        <w:t>Практические занятия позволяют реализовать воспитательную цель и развивать творческие способности обучающихся. Виды практической деятельности: решение уравнений и задач, построение графиков, творческие работы, тестирование.</w:t>
      </w:r>
    </w:p>
    <w:p w:rsidR="00465F6F" w:rsidRDefault="00465F6F"/>
    <w:p w:rsidR="00465F6F" w:rsidRPr="00D621D7" w:rsidRDefault="006F7C20" w:rsidP="00D621D7">
      <w:pPr>
        <w:spacing w:line="276" w:lineRule="auto"/>
        <w:ind w:left="75"/>
        <w:jc w:val="center"/>
        <w:rPr>
          <w:b/>
          <w:sz w:val="28"/>
          <w:szCs w:val="28"/>
        </w:rPr>
      </w:pPr>
      <w:r w:rsidRPr="00D621D7">
        <w:rPr>
          <w:b/>
          <w:sz w:val="28"/>
          <w:szCs w:val="28"/>
        </w:rPr>
        <w:t xml:space="preserve">2.6. </w:t>
      </w:r>
      <w:r w:rsidR="00AF0F70">
        <w:rPr>
          <w:b/>
          <w:sz w:val="28"/>
          <w:szCs w:val="28"/>
        </w:rPr>
        <w:t>Список  использованн</w:t>
      </w:r>
      <w:r w:rsidR="00D621D7">
        <w:rPr>
          <w:b/>
          <w:sz w:val="28"/>
          <w:szCs w:val="28"/>
        </w:rPr>
        <w:t>ой литературы</w:t>
      </w:r>
    </w:p>
    <w:p w:rsidR="00465F6F" w:rsidRDefault="006F7C20" w:rsidP="00D621D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Для педагога дополнительного образования</w:t>
      </w:r>
    </w:p>
    <w:p w:rsidR="00465F6F" w:rsidRDefault="006F7C20" w:rsidP="00D621D7">
      <w:pPr>
        <w:numPr>
          <w:ilvl w:val="0"/>
          <w:numId w:val="15"/>
        </w:numPr>
        <w:tabs>
          <w:tab w:val="left" w:pos="480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Фарков «Математические олимпиады. 5-11 класс.», М «Экзамен», 2011 г.</w:t>
      </w:r>
    </w:p>
    <w:p w:rsidR="00465F6F" w:rsidRDefault="006F7C20" w:rsidP="00D621D7">
      <w:pPr>
        <w:numPr>
          <w:ilvl w:val="0"/>
          <w:numId w:val="15"/>
        </w:numPr>
        <w:tabs>
          <w:tab w:val="left" w:pos="480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Фарков «Внеклассная работа по математике. 5-11 классы», М «Айрис-Пресс», 2007 г.</w:t>
      </w:r>
    </w:p>
    <w:p w:rsidR="00465F6F" w:rsidRDefault="006F7C20" w:rsidP="00D621D7">
      <w:pPr>
        <w:numPr>
          <w:ilvl w:val="0"/>
          <w:numId w:val="15"/>
        </w:numPr>
        <w:tabs>
          <w:tab w:val="left" w:pos="480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Фарков «Математические кружки в школе. 5-8 классы», М «Айрис-Пресс», 2008 г.</w:t>
      </w:r>
    </w:p>
    <w:p w:rsidR="00465F6F" w:rsidRDefault="006F7C20" w:rsidP="00D621D7">
      <w:pPr>
        <w:numPr>
          <w:ilvl w:val="0"/>
          <w:numId w:val="15"/>
        </w:numPr>
        <w:tabs>
          <w:tab w:val="left" w:pos="480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О.Шейнина «Занятия школьного кружка по математике. 5-6 класс», М «НЦ ЭНАС», 2007г.</w:t>
      </w:r>
    </w:p>
    <w:p w:rsidR="00465F6F" w:rsidRDefault="006F7C20" w:rsidP="00D621D7">
      <w:pPr>
        <w:numPr>
          <w:ilvl w:val="0"/>
          <w:numId w:val="15"/>
        </w:numPr>
        <w:tabs>
          <w:tab w:val="left" w:pos="480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Шуба М.Ю. «Занимательные задания в обучении математике», Книга для учителя. — М.: Просвещение, 1994. — 225 с. — ISBN 5-09-004601-8.</w:t>
      </w:r>
    </w:p>
    <w:p w:rsidR="00465F6F" w:rsidRDefault="006F7C20" w:rsidP="00D621D7">
      <w:pPr>
        <w:numPr>
          <w:ilvl w:val="0"/>
          <w:numId w:val="15"/>
        </w:numPr>
        <w:tabs>
          <w:tab w:val="left" w:pos="480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И.В.Ященко «Приглашение на математический праздник». М., МЦНПО, 2005г.</w:t>
      </w:r>
    </w:p>
    <w:p w:rsidR="00465F6F" w:rsidRDefault="006F7C20" w:rsidP="00D621D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Для учащихся</w:t>
      </w:r>
    </w:p>
    <w:p w:rsidR="00465F6F" w:rsidRDefault="006F7C20" w:rsidP="00D621D7">
      <w:pPr>
        <w:pStyle w:val="a7"/>
        <w:numPr>
          <w:ilvl w:val="1"/>
          <w:numId w:val="15"/>
        </w:numPr>
        <w:tabs>
          <w:tab w:val="left" w:pos="48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И.Я. Депман, Н.Я. Виленкин. «За страницами учебника математики: Пособие для учащихся 5 – 6 классов сред школ. – М.: «Просвещение», 2004 г.</w:t>
      </w:r>
    </w:p>
    <w:p w:rsidR="00465F6F" w:rsidRDefault="006F7C20" w:rsidP="00D621D7">
      <w:pPr>
        <w:pStyle w:val="a7"/>
        <w:numPr>
          <w:ilvl w:val="1"/>
          <w:numId w:val="15"/>
        </w:numPr>
        <w:tabs>
          <w:tab w:val="left" w:pos="48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Баврин, И. 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Старинные задачи: кн. для учащихся / И.И.Баврин, Е.А.Фрибус. — М. : Просвещение, 1994.</w:t>
      </w:r>
    </w:p>
    <w:p w:rsidR="00465F6F" w:rsidRDefault="006F7C20" w:rsidP="00D621D7">
      <w:pPr>
        <w:pStyle w:val="a7"/>
        <w:numPr>
          <w:ilvl w:val="1"/>
          <w:numId w:val="15"/>
        </w:numPr>
        <w:tabs>
          <w:tab w:val="left" w:pos="48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Перельман, Я. 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Живая математика / Я. И. Перельман. — М. : АСТ , 2009.</w:t>
      </w:r>
    </w:p>
    <w:p w:rsidR="00465F6F" w:rsidRDefault="006F7C20" w:rsidP="00D621D7">
      <w:pPr>
        <w:pStyle w:val="a7"/>
        <w:numPr>
          <w:ilvl w:val="1"/>
          <w:numId w:val="15"/>
        </w:numPr>
        <w:tabs>
          <w:tab w:val="left" w:pos="48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Перельман, Я. 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Занимательная арифметика / Я. И. Перельман. — М.: Центрполиграф , 2010. </w:t>
      </w:r>
    </w:p>
    <w:p w:rsidR="00465F6F" w:rsidRDefault="006F7C20" w:rsidP="00D621D7">
      <w:pPr>
        <w:pStyle w:val="a7"/>
        <w:numPr>
          <w:ilvl w:val="1"/>
          <w:numId w:val="15"/>
        </w:numPr>
        <w:tabs>
          <w:tab w:val="left" w:pos="48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«Все задачи "Кенгуру"», С-П.,2010 - 2014г.</w:t>
      </w:r>
    </w:p>
    <w:p w:rsidR="00465F6F" w:rsidRDefault="006F7C20" w:rsidP="00D621D7">
      <w:pPr>
        <w:pStyle w:val="a7"/>
        <w:numPr>
          <w:ilvl w:val="1"/>
          <w:numId w:val="15"/>
        </w:numPr>
        <w:tabs>
          <w:tab w:val="left" w:pos="48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Зубков Л.Б. Игры с числами и словами. – СПб.: Кристалл, 2001.</w:t>
      </w:r>
    </w:p>
    <w:p w:rsidR="00465F6F" w:rsidRDefault="006F7C20" w:rsidP="00D621D7">
      <w:pPr>
        <w:pStyle w:val="a7"/>
        <w:numPr>
          <w:ilvl w:val="1"/>
          <w:numId w:val="15"/>
        </w:numPr>
        <w:tabs>
          <w:tab w:val="left" w:pos="48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Шарыгин И. Ф. , Шевкин А.В. , Задачи на смекалку. 5-6 классы : пособие для учащихся общеобразовательных учреждений. — 10-е изд. — М. : Просвещение, 2010 (1998). — (МГУ — школе.) — 95 с. : ил.</w:t>
      </w:r>
    </w:p>
    <w:p w:rsidR="00465F6F" w:rsidRDefault="00465F6F">
      <w:pPr>
        <w:rPr>
          <w:color w:val="0000FF"/>
          <w:sz w:val="28"/>
          <w:szCs w:val="28"/>
        </w:rPr>
      </w:pPr>
    </w:p>
    <w:p w:rsidR="00465F6F" w:rsidRDefault="00465F6F">
      <w:pPr>
        <w:rPr>
          <w:b/>
          <w:sz w:val="28"/>
          <w:szCs w:val="28"/>
        </w:rPr>
      </w:pPr>
    </w:p>
    <w:sectPr w:rsidR="00465F6F">
      <w:pgSz w:w="11906" w:h="16821"/>
      <w:pgMar w:top="709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0C" w:rsidRDefault="00057E0C">
      <w:r>
        <w:separator/>
      </w:r>
    </w:p>
  </w:endnote>
  <w:endnote w:type="continuationSeparator" w:id="0">
    <w:p w:rsidR="00057E0C" w:rsidRDefault="0005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4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0C" w:rsidRDefault="00057E0C">
      <w:r>
        <w:separator/>
      </w:r>
    </w:p>
  </w:footnote>
  <w:footnote w:type="continuationSeparator" w:id="0">
    <w:p w:rsidR="00057E0C" w:rsidRDefault="00057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60"/>
      </w:pPr>
    </w:lvl>
    <w:lvl w:ilvl="1">
      <w:start w:val="1"/>
      <w:numFmt w:val="decimal"/>
      <w:lvlText w:val="%2."/>
      <w:lvlJc w:val="left"/>
      <w:pPr>
        <w:tabs>
          <w:tab w:val="left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left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left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left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left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left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left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left" w:pos="3630"/>
        </w:tabs>
        <w:ind w:left="3630" w:hanging="360"/>
      </w:pPr>
    </w:lvl>
  </w:abstractNum>
  <w:abstractNum w:abstractNumId="8" w15:restartNumberingAfterBreak="0">
    <w:nsid w:val="112E41C3"/>
    <w:multiLevelType w:val="multilevel"/>
    <w:tmpl w:val="112E41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F1EF6"/>
    <w:multiLevelType w:val="multilevel"/>
    <w:tmpl w:val="050CD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4B3995"/>
    <w:multiLevelType w:val="multilevel"/>
    <w:tmpl w:val="484B399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2450D"/>
    <w:multiLevelType w:val="multilevel"/>
    <w:tmpl w:val="48E245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81944"/>
    <w:multiLevelType w:val="multilevel"/>
    <w:tmpl w:val="52B81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729BD"/>
    <w:multiLevelType w:val="multilevel"/>
    <w:tmpl w:val="54B729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15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abstractNum w:abstractNumId="16" w15:restartNumberingAfterBreak="0">
    <w:nsid w:val="7DBA0B1F"/>
    <w:multiLevelType w:val="multilevel"/>
    <w:tmpl w:val="7DBA0B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A34"/>
    <w:rsid w:val="00025D40"/>
    <w:rsid w:val="00050FD6"/>
    <w:rsid w:val="0005590D"/>
    <w:rsid w:val="00057E0C"/>
    <w:rsid w:val="00086C88"/>
    <w:rsid w:val="0009206E"/>
    <w:rsid w:val="000925CE"/>
    <w:rsid w:val="00095B43"/>
    <w:rsid w:val="000A7EF8"/>
    <w:rsid w:val="000B1F87"/>
    <w:rsid w:val="000C13DC"/>
    <w:rsid w:val="000C7746"/>
    <w:rsid w:val="000E5EDE"/>
    <w:rsid w:val="000F5296"/>
    <w:rsid w:val="000F69F6"/>
    <w:rsid w:val="001214DB"/>
    <w:rsid w:val="00125F33"/>
    <w:rsid w:val="001317FB"/>
    <w:rsid w:val="001533BF"/>
    <w:rsid w:val="001574D8"/>
    <w:rsid w:val="001603BE"/>
    <w:rsid w:val="00163CDF"/>
    <w:rsid w:val="001A06BF"/>
    <w:rsid w:val="001A28F3"/>
    <w:rsid w:val="001B07A8"/>
    <w:rsid w:val="001B2287"/>
    <w:rsid w:val="001B3495"/>
    <w:rsid w:val="001B4911"/>
    <w:rsid w:val="001B4916"/>
    <w:rsid w:val="001B64E8"/>
    <w:rsid w:val="001C1FC0"/>
    <w:rsid w:val="002021A4"/>
    <w:rsid w:val="00223990"/>
    <w:rsid w:val="00224BAC"/>
    <w:rsid w:val="00256226"/>
    <w:rsid w:val="00264F53"/>
    <w:rsid w:val="00271EBB"/>
    <w:rsid w:val="00276CE3"/>
    <w:rsid w:val="002A0C9F"/>
    <w:rsid w:val="002A5314"/>
    <w:rsid w:val="002B0AA6"/>
    <w:rsid w:val="002B0F89"/>
    <w:rsid w:val="002C1E0F"/>
    <w:rsid w:val="002D4449"/>
    <w:rsid w:val="002E643E"/>
    <w:rsid w:val="002F6FA4"/>
    <w:rsid w:val="003011A9"/>
    <w:rsid w:val="00306448"/>
    <w:rsid w:val="00310BCF"/>
    <w:rsid w:val="003116B9"/>
    <w:rsid w:val="00312147"/>
    <w:rsid w:val="00322CFA"/>
    <w:rsid w:val="00342E12"/>
    <w:rsid w:val="003435F2"/>
    <w:rsid w:val="00346DF5"/>
    <w:rsid w:val="00351BB6"/>
    <w:rsid w:val="0039388E"/>
    <w:rsid w:val="003B4DC0"/>
    <w:rsid w:val="003C12AD"/>
    <w:rsid w:val="003D46A5"/>
    <w:rsid w:val="003F381E"/>
    <w:rsid w:val="0041082B"/>
    <w:rsid w:val="0041173D"/>
    <w:rsid w:val="00413720"/>
    <w:rsid w:val="004141B7"/>
    <w:rsid w:val="004143CF"/>
    <w:rsid w:val="0041654E"/>
    <w:rsid w:val="00421598"/>
    <w:rsid w:val="00440948"/>
    <w:rsid w:val="00454EE0"/>
    <w:rsid w:val="00465F6F"/>
    <w:rsid w:val="00466CEE"/>
    <w:rsid w:val="00487111"/>
    <w:rsid w:val="004B671D"/>
    <w:rsid w:val="004E579E"/>
    <w:rsid w:val="004F4058"/>
    <w:rsid w:val="004F5CF8"/>
    <w:rsid w:val="00500B69"/>
    <w:rsid w:val="00512223"/>
    <w:rsid w:val="005142FE"/>
    <w:rsid w:val="005346B2"/>
    <w:rsid w:val="00547D59"/>
    <w:rsid w:val="005520B2"/>
    <w:rsid w:val="0059450B"/>
    <w:rsid w:val="005C41B5"/>
    <w:rsid w:val="005F2978"/>
    <w:rsid w:val="005F61A5"/>
    <w:rsid w:val="006025C8"/>
    <w:rsid w:val="0061036F"/>
    <w:rsid w:val="00625F17"/>
    <w:rsid w:val="006317F6"/>
    <w:rsid w:val="0063581C"/>
    <w:rsid w:val="00654E3C"/>
    <w:rsid w:val="00657BA3"/>
    <w:rsid w:val="006648D3"/>
    <w:rsid w:val="00666869"/>
    <w:rsid w:val="00694E0E"/>
    <w:rsid w:val="006B0F65"/>
    <w:rsid w:val="006B2AB6"/>
    <w:rsid w:val="006B54CC"/>
    <w:rsid w:val="006E3386"/>
    <w:rsid w:val="006F0087"/>
    <w:rsid w:val="006F2C2B"/>
    <w:rsid w:val="006F7929"/>
    <w:rsid w:val="006F7C20"/>
    <w:rsid w:val="00721D6B"/>
    <w:rsid w:val="00725CD8"/>
    <w:rsid w:val="00727B87"/>
    <w:rsid w:val="00733DC4"/>
    <w:rsid w:val="0076605B"/>
    <w:rsid w:val="0076738D"/>
    <w:rsid w:val="0078049D"/>
    <w:rsid w:val="00793645"/>
    <w:rsid w:val="007A5127"/>
    <w:rsid w:val="00813BE9"/>
    <w:rsid w:val="0082103D"/>
    <w:rsid w:val="00827291"/>
    <w:rsid w:val="00837553"/>
    <w:rsid w:val="00856607"/>
    <w:rsid w:val="00860A96"/>
    <w:rsid w:val="008762CF"/>
    <w:rsid w:val="0087698E"/>
    <w:rsid w:val="008775DC"/>
    <w:rsid w:val="008967B1"/>
    <w:rsid w:val="008A0566"/>
    <w:rsid w:val="008B7581"/>
    <w:rsid w:val="008B7F3A"/>
    <w:rsid w:val="00906DCB"/>
    <w:rsid w:val="0091380C"/>
    <w:rsid w:val="00920ED3"/>
    <w:rsid w:val="00922310"/>
    <w:rsid w:val="00930B60"/>
    <w:rsid w:val="00933E64"/>
    <w:rsid w:val="0097445A"/>
    <w:rsid w:val="009C044F"/>
    <w:rsid w:val="009E2F46"/>
    <w:rsid w:val="009E4C65"/>
    <w:rsid w:val="009F067B"/>
    <w:rsid w:val="00A24FDE"/>
    <w:rsid w:val="00A345E0"/>
    <w:rsid w:val="00A465DD"/>
    <w:rsid w:val="00A805AD"/>
    <w:rsid w:val="00A90136"/>
    <w:rsid w:val="00A92FC0"/>
    <w:rsid w:val="00AB77D3"/>
    <w:rsid w:val="00AD137C"/>
    <w:rsid w:val="00AE2990"/>
    <w:rsid w:val="00AF0F70"/>
    <w:rsid w:val="00B17F31"/>
    <w:rsid w:val="00B271EC"/>
    <w:rsid w:val="00B74F41"/>
    <w:rsid w:val="00B828F3"/>
    <w:rsid w:val="00B83B35"/>
    <w:rsid w:val="00BA2239"/>
    <w:rsid w:val="00BB6ADC"/>
    <w:rsid w:val="00BC54C0"/>
    <w:rsid w:val="00BC5914"/>
    <w:rsid w:val="00C03238"/>
    <w:rsid w:val="00C63EE1"/>
    <w:rsid w:val="00C64890"/>
    <w:rsid w:val="00C85A34"/>
    <w:rsid w:val="00C96371"/>
    <w:rsid w:val="00CA6072"/>
    <w:rsid w:val="00CD58A6"/>
    <w:rsid w:val="00CE61ED"/>
    <w:rsid w:val="00D21ADC"/>
    <w:rsid w:val="00D51B89"/>
    <w:rsid w:val="00D553D2"/>
    <w:rsid w:val="00D57425"/>
    <w:rsid w:val="00D621D7"/>
    <w:rsid w:val="00D6751F"/>
    <w:rsid w:val="00D90D29"/>
    <w:rsid w:val="00D938E7"/>
    <w:rsid w:val="00DB50B1"/>
    <w:rsid w:val="00DB5446"/>
    <w:rsid w:val="00DC045D"/>
    <w:rsid w:val="00DC7469"/>
    <w:rsid w:val="00DD6542"/>
    <w:rsid w:val="00DE5869"/>
    <w:rsid w:val="00DE7208"/>
    <w:rsid w:val="00DF1177"/>
    <w:rsid w:val="00DF7486"/>
    <w:rsid w:val="00E04272"/>
    <w:rsid w:val="00E32C00"/>
    <w:rsid w:val="00E4520C"/>
    <w:rsid w:val="00E53B7B"/>
    <w:rsid w:val="00E54675"/>
    <w:rsid w:val="00E57737"/>
    <w:rsid w:val="00E627E7"/>
    <w:rsid w:val="00E67781"/>
    <w:rsid w:val="00E701CC"/>
    <w:rsid w:val="00E7078A"/>
    <w:rsid w:val="00E74F61"/>
    <w:rsid w:val="00EA1FFB"/>
    <w:rsid w:val="00EA3F64"/>
    <w:rsid w:val="00EA47BE"/>
    <w:rsid w:val="00EA6CE3"/>
    <w:rsid w:val="00EE0797"/>
    <w:rsid w:val="00F0424B"/>
    <w:rsid w:val="00F045A5"/>
    <w:rsid w:val="00F1423D"/>
    <w:rsid w:val="00F163B6"/>
    <w:rsid w:val="00F4269C"/>
    <w:rsid w:val="00F541D8"/>
    <w:rsid w:val="00F8121F"/>
    <w:rsid w:val="00FA1B12"/>
    <w:rsid w:val="00FC3A52"/>
    <w:rsid w:val="00FC4B19"/>
    <w:rsid w:val="00FD260D"/>
    <w:rsid w:val="00FD4877"/>
    <w:rsid w:val="00FF2725"/>
    <w:rsid w:val="428B4B60"/>
    <w:rsid w:val="65A4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D6DE65"/>
  <w15:docId w15:val="{C59A4EC0-6239-4FC0-9C8A-F37625D6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300"/>
      <w:ind w:left="4400" w:firstLine="0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spacing w:before="40" w:line="252" w:lineRule="auto"/>
      <w:jc w:val="both"/>
      <w:outlineLvl w:val="4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Normal (Web)"/>
    <w:basedOn w:val="a"/>
    <w:qFormat/>
    <w:pPr>
      <w:spacing w:before="100" w:after="100"/>
    </w:p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customStyle="1" w:styleId="FR2">
    <w:name w:val="FR2"/>
    <w:qFormat/>
    <w:pPr>
      <w:widowControl w:val="0"/>
      <w:suppressAutoHyphens/>
      <w:autoSpaceDE w:val="0"/>
      <w:spacing w:before="560" w:line="252" w:lineRule="auto"/>
      <w:ind w:left="160"/>
      <w:jc w:val="center"/>
    </w:pPr>
    <w:rPr>
      <w:rFonts w:ascii="Arial" w:eastAsia="Arial" w:hAnsi="Arial" w:cs="Arial"/>
      <w:i/>
      <w:iCs/>
      <w:sz w:val="28"/>
      <w:szCs w:val="28"/>
      <w:lang w:eastAsia="ar-SA"/>
    </w:rPr>
  </w:style>
  <w:style w:type="paragraph" w:customStyle="1" w:styleId="21">
    <w:name w:val="Основной текст 21"/>
    <w:basedOn w:val="a"/>
    <w:qFormat/>
    <w:pPr>
      <w:spacing w:line="252" w:lineRule="auto"/>
      <w:ind w:right="1600"/>
    </w:pPr>
    <w:rPr>
      <w:sz w:val="28"/>
    </w:rPr>
  </w:style>
  <w:style w:type="paragraph" w:customStyle="1" w:styleId="210">
    <w:name w:val="Основной текст с отступом 21"/>
    <w:basedOn w:val="a"/>
    <w:qFormat/>
    <w:pPr>
      <w:spacing w:before="780" w:line="252" w:lineRule="auto"/>
      <w:ind w:left="320" w:hanging="260"/>
    </w:pPr>
  </w:style>
  <w:style w:type="paragraph" w:styleId="a7">
    <w:name w:val="List Paragraph"/>
    <w:basedOn w:val="a"/>
    <w:link w:val="a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qFormat/>
    <w:locked/>
  </w:style>
  <w:style w:type="paragraph" w:customStyle="1" w:styleId="c10">
    <w:name w:val="c10"/>
    <w:basedOn w:val="a"/>
    <w:qFormat/>
    <w:pPr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qFormat/>
  </w:style>
  <w:style w:type="paragraph" w:styleId="a9">
    <w:name w:val="No Spacing"/>
    <w:link w:val="aa"/>
    <w:uiPriority w:val="1"/>
    <w:qFormat/>
    <w:rPr>
      <w:rFonts w:ascii="Times New Roman" w:eastAsia="Times New Roman" w:hAnsi="Times New Roman" w:cs="Times New Roman"/>
    </w:rPr>
  </w:style>
  <w:style w:type="character" w:customStyle="1" w:styleId="aa">
    <w:name w:val="Без интервала Знак"/>
    <w:link w:val="a9"/>
    <w:uiPriority w:val="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31">
    <w:name w:val="Заголовок 31"/>
    <w:basedOn w:val="a"/>
    <w:uiPriority w:val="1"/>
    <w:qFormat/>
    <w:pPr>
      <w:widowControl w:val="0"/>
      <w:autoSpaceDE w:val="0"/>
      <w:autoSpaceDN w:val="0"/>
      <w:ind w:left="865"/>
      <w:outlineLvl w:val="3"/>
    </w:pPr>
    <w:rPr>
      <w:b/>
      <w:bCs/>
      <w:lang w:eastAsia="en-US"/>
    </w:rPr>
  </w:style>
  <w:style w:type="paragraph" w:customStyle="1" w:styleId="41">
    <w:name w:val="Заголовок 41"/>
    <w:basedOn w:val="a"/>
    <w:uiPriority w:val="1"/>
    <w:qFormat/>
    <w:pPr>
      <w:widowControl w:val="0"/>
      <w:autoSpaceDE w:val="0"/>
      <w:autoSpaceDN w:val="0"/>
      <w:spacing w:line="274" w:lineRule="exact"/>
      <w:ind w:left="298"/>
      <w:jc w:val="both"/>
      <w:outlineLvl w:val="4"/>
    </w:pPr>
    <w:rPr>
      <w:b/>
      <w:bCs/>
      <w:i/>
      <w:iCs/>
      <w:lang w:eastAsia="en-US"/>
    </w:rPr>
  </w:style>
  <w:style w:type="paragraph" w:customStyle="1" w:styleId="Standard">
    <w:name w:val="Standard"/>
    <w:rsid w:val="00D621D7"/>
    <w:pPr>
      <w:suppressAutoHyphens/>
      <w:autoSpaceDN w:val="0"/>
      <w:spacing w:after="160" w:line="288" w:lineRule="auto"/>
      <w:ind w:left="2160"/>
      <w:textAlignment w:val="baseline"/>
    </w:pPr>
    <w:rPr>
      <w:rFonts w:ascii="Calibri" w:eastAsia="SimSun" w:hAnsi="Calibri" w:cs="font294"/>
      <w:color w:val="5A5A5A"/>
      <w:kern w:val="3"/>
      <w:lang w:val="en-US" w:eastAsia="en-US" w:bidi="en-US"/>
    </w:rPr>
  </w:style>
  <w:style w:type="paragraph" w:customStyle="1" w:styleId="Textbody">
    <w:name w:val="Text body"/>
    <w:basedOn w:val="Standard"/>
    <w:rsid w:val="00D621D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7896-E39C-4014-BB4B-117EFFE1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OLIXON</cp:lastModifiedBy>
  <cp:revision>90</cp:revision>
  <dcterms:created xsi:type="dcterms:W3CDTF">2015-09-08T11:02:00Z</dcterms:created>
  <dcterms:modified xsi:type="dcterms:W3CDTF">2025-11-25T13:32:00Z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AC85EF1764924276B6338C1E8BF2251E_12</vt:lpwstr>
  </property>
</Properties>
</file>